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6598B" w:rsidRPr="0076598B" w14:paraId="284BE87D"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3978EBE" w14:textId="77777777" w:rsidR="0076598B" w:rsidRPr="0076598B" w:rsidRDefault="0076598B" w:rsidP="0076598B">
            <w:pPr>
              <w:spacing w:after="0" w:line="240" w:lineRule="auto"/>
              <w:jc w:val="center"/>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MLP Lesson Plan “Three Stories Up” Board Game</w:t>
            </w:r>
            <w:r w:rsidRPr="0076598B">
              <w:rPr>
                <w:rFonts w:ascii="Calibri" w:eastAsia="Times New Roman" w:hAnsi="Calibri" w:cs="Calibri"/>
                <w:kern w:val="0"/>
                <w:sz w:val="24"/>
                <w:szCs w:val="24"/>
                <w:lang w:eastAsia="en-CA"/>
                <w14:ligatures w14:val="none"/>
              </w:rPr>
              <w:t> </w:t>
            </w:r>
          </w:p>
        </w:tc>
      </w:tr>
      <w:tr w:rsidR="0076598B" w:rsidRPr="0076598B" w14:paraId="492DE7E8"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322D89C"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Date (s) and Time (s): </w:t>
            </w:r>
            <w:r w:rsidRPr="0076598B">
              <w:rPr>
                <w:rFonts w:ascii="Calibri" w:eastAsia="Times New Roman" w:hAnsi="Calibri" w:cs="Calibri"/>
                <w:kern w:val="0"/>
                <w:sz w:val="24"/>
                <w:szCs w:val="24"/>
                <w:lang w:val="en-US" w:eastAsia="en-CA"/>
                <w14:ligatures w14:val="none"/>
              </w:rPr>
              <w:t>October 26</w:t>
            </w:r>
            <w:r w:rsidRPr="0076598B">
              <w:rPr>
                <w:rFonts w:ascii="Calibri" w:eastAsia="Times New Roman" w:hAnsi="Calibri" w:cs="Calibri"/>
                <w:kern w:val="0"/>
                <w:sz w:val="19"/>
                <w:szCs w:val="19"/>
                <w:vertAlign w:val="superscript"/>
                <w:lang w:val="en-US" w:eastAsia="en-CA"/>
                <w14:ligatures w14:val="none"/>
              </w:rPr>
              <w:t>th</w:t>
            </w:r>
            <w:r w:rsidRPr="0076598B">
              <w:rPr>
                <w:rFonts w:ascii="Calibri" w:eastAsia="Times New Roman" w:hAnsi="Calibri" w:cs="Calibri"/>
                <w:kern w:val="0"/>
                <w:sz w:val="24"/>
                <w:szCs w:val="24"/>
                <w:lang w:val="en-US" w:eastAsia="en-CA"/>
                <w14:ligatures w14:val="none"/>
              </w:rPr>
              <w:t>, 2023</w:t>
            </w:r>
            <w:r w:rsidRPr="0076598B">
              <w:rPr>
                <w:rFonts w:ascii="Calibri" w:eastAsia="Times New Roman" w:hAnsi="Calibri" w:cs="Calibri"/>
                <w:kern w:val="0"/>
                <w:sz w:val="24"/>
                <w:szCs w:val="24"/>
                <w:lang w:eastAsia="en-CA"/>
                <w14:ligatures w14:val="none"/>
              </w:rPr>
              <w:t> </w:t>
            </w:r>
          </w:p>
          <w:p w14:paraId="6ADC79F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273EDEE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Unit: </w:t>
            </w:r>
            <w:r w:rsidRPr="0076598B">
              <w:rPr>
                <w:rFonts w:ascii="Calibri" w:eastAsia="Times New Roman" w:hAnsi="Calibri" w:cs="Calibri"/>
                <w:kern w:val="0"/>
                <w:sz w:val="24"/>
                <w:szCs w:val="24"/>
                <w:lang w:val="en-US" w:eastAsia="en-CA"/>
                <w14:ligatures w14:val="none"/>
              </w:rPr>
              <w:t>Strand C: Reading and Literature Studies</w:t>
            </w:r>
            <w:r w:rsidRPr="0076598B">
              <w:rPr>
                <w:rFonts w:ascii="Calibri" w:eastAsia="Times New Roman" w:hAnsi="Calibri" w:cs="Calibri"/>
                <w:kern w:val="0"/>
                <w:sz w:val="24"/>
                <w:szCs w:val="24"/>
                <w:lang w:eastAsia="en-CA"/>
                <w14:ligatures w14:val="none"/>
              </w:rPr>
              <w:t> </w:t>
            </w:r>
          </w:p>
          <w:p w14:paraId="31FA384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74DFF5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Title of Lesson: </w:t>
            </w:r>
            <w:r w:rsidRPr="0076598B">
              <w:rPr>
                <w:rFonts w:ascii="Calibri" w:eastAsia="Times New Roman" w:hAnsi="Calibri" w:cs="Calibri"/>
                <w:kern w:val="0"/>
                <w:sz w:val="24"/>
                <w:szCs w:val="24"/>
                <w:lang w:val="en-US" w:eastAsia="en-CA"/>
                <w14:ligatures w14:val="none"/>
              </w:rPr>
              <w:t>“Three Stories Up” Board Game: Understanding Indigenous Short Stories Through Multiliteracies</w:t>
            </w:r>
            <w:r w:rsidRPr="0076598B">
              <w:rPr>
                <w:rFonts w:ascii="Calibri" w:eastAsia="Times New Roman" w:hAnsi="Calibri" w:cs="Calibri"/>
                <w:kern w:val="0"/>
                <w:sz w:val="24"/>
                <w:szCs w:val="24"/>
                <w:lang w:eastAsia="en-CA"/>
                <w14:ligatures w14:val="none"/>
              </w:rPr>
              <w:t> </w:t>
            </w:r>
          </w:p>
          <w:p w14:paraId="364A917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5BC482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Unit of Study: </w:t>
            </w:r>
            <w:r w:rsidRPr="0076598B">
              <w:rPr>
                <w:rFonts w:ascii="Calibri" w:eastAsia="Times New Roman" w:hAnsi="Calibri" w:cs="Calibri"/>
                <w:kern w:val="0"/>
                <w:sz w:val="24"/>
                <w:szCs w:val="24"/>
                <w:lang w:val="en-US" w:eastAsia="en-CA"/>
                <w14:ligatures w14:val="none"/>
              </w:rPr>
              <w:t>Understanding Short Stories </w:t>
            </w:r>
            <w:r w:rsidRPr="0076598B">
              <w:rPr>
                <w:rFonts w:ascii="Calibri" w:eastAsia="Times New Roman" w:hAnsi="Calibri" w:cs="Calibri"/>
                <w:kern w:val="0"/>
                <w:sz w:val="24"/>
                <w:szCs w:val="24"/>
                <w:lang w:eastAsia="en-CA"/>
                <w14:ligatures w14:val="none"/>
              </w:rPr>
              <w:t> </w:t>
            </w:r>
          </w:p>
          <w:p w14:paraId="032978B6"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9087E7C"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Course:</w:t>
            </w:r>
            <w:r w:rsidRPr="0076598B">
              <w:rPr>
                <w:rFonts w:ascii="Calibri" w:eastAsia="Times New Roman" w:hAnsi="Calibri" w:cs="Calibri"/>
                <w:kern w:val="0"/>
                <w:sz w:val="24"/>
                <w:szCs w:val="24"/>
                <w:lang w:val="en-US" w:eastAsia="en-CA"/>
                <w14:ligatures w14:val="none"/>
              </w:rPr>
              <w:t xml:space="preserve"> English: Understanding Contemporary First Nations, Metis, and Inuit Voices, Grade 11</w:t>
            </w:r>
            <w:r w:rsidRPr="0076598B">
              <w:rPr>
                <w:rFonts w:ascii="Calibri" w:eastAsia="Times New Roman" w:hAnsi="Calibri" w:cs="Calibri"/>
                <w:kern w:val="0"/>
                <w:sz w:val="24"/>
                <w:szCs w:val="24"/>
                <w:lang w:eastAsia="en-CA"/>
                <w14:ligatures w14:val="none"/>
              </w:rPr>
              <w:t> </w:t>
            </w:r>
          </w:p>
          <w:p w14:paraId="05E946E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150B21A"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Length of Lesson: </w:t>
            </w:r>
            <w:r w:rsidRPr="0076598B">
              <w:rPr>
                <w:rFonts w:ascii="Calibri" w:eastAsia="Times New Roman" w:hAnsi="Calibri" w:cs="Calibri"/>
                <w:kern w:val="0"/>
                <w:sz w:val="24"/>
                <w:szCs w:val="24"/>
                <w:lang w:val="en-US" w:eastAsia="en-CA"/>
                <w14:ligatures w14:val="none"/>
              </w:rPr>
              <w:t>75 Minutes</w:t>
            </w:r>
            <w:r w:rsidRPr="0076598B">
              <w:rPr>
                <w:rFonts w:ascii="Calibri" w:eastAsia="Times New Roman" w:hAnsi="Calibri" w:cs="Calibri"/>
                <w:kern w:val="0"/>
                <w:sz w:val="24"/>
                <w:szCs w:val="24"/>
                <w:lang w:eastAsia="en-CA"/>
                <w14:ligatures w14:val="none"/>
              </w:rPr>
              <w:t> </w:t>
            </w:r>
          </w:p>
          <w:p w14:paraId="6FCD682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3621C92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Instructor: </w:t>
            </w:r>
            <w:r w:rsidRPr="0076598B">
              <w:rPr>
                <w:rFonts w:ascii="Calibri" w:eastAsia="Times New Roman" w:hAnsi="Calibri" w:cs="Calibri"/>
                <w:kern w:val="0"/>
                <w:sz w:val="24"/>
                <w:szCs w:val="24"/>
                <w:lang w:val="en-US" w:eastAsia="en-CA"/>
                <w14:ligatures w14:val="none"/>
              </w:rPr>
              <w:t>Matt Keith, Ryan Delisle, Curtis Bondy, Will De La Cruz</w:t>
            </w:r>
            <w:r w:rsidRPr="0076598B">
              <w:rPr>
                <w:rFonts w:ascii="Calibri" w:eastAsia="Times New Roman" w:hAnsi="Calibri" w:cs="Calibri"/>
                <w:kern w:val="0"/>
                <w:sz w:val="24"/>
                <w:szCs w:val="24"/>
                <w:lang w:eastAsia="en-CA"/>
                <w14:ligatures w14:val="none"/>
              </w:rPr>
              <w:t> </w:t>
            </w:r>
          </w:p>
        </w:tc>
      </w:tr>
      <w:tr w:rsidR="0076598B" w:rsidRPr="0076598B" w14:paraId="239BB623"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1267EDC"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Background Information:</w:t>
            </w:r>
            <w:r w:rsidRPr="0076598B">
              <w:rPr>
                <w:rFonts w:ascii="Calibri" w:eastAsia="Times New Roman" w:hAnsi="Calibri" w:cs="Calibri"/>
                <w:kern w:val="0"/>
                <w:sz w:val="24"/>
                <w:szCs w:val="24"/>
                <w:lang w:eastAsia="en-CA"/>
                <w14:ligatures w14:val="none"/>
              </w:rPr>
              <w:t> </w:t>
            </w:r>
          </w:p>
          <w:p w14:paraId="3CDD6DA7" w14:textId="77777777" w:rsidR="0076598B" w:rsidRPr="0076598B" w:rsidRDefault="0076598B" w:rsidP="0076598B">
            <w:pPr>
              <w:numPr>
                <w:ilvl w:val="0"/>
                <w:numId w:val="1"/>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Students would have background knowledge of all the texts that would be used for the board game, the same texts that would be used in our short story section of the lesson:</w:t>
            </w:r>
            <w:r w:rsidRPr="0076598B">
              <w:rPr>
                <w:rFonts w:ascii="Calibri" w:eastAsia="Times New Roman" w:hAnsi="Calibri" w:cs="Calibri"/>
                <w:kern w:val="0"/>
                <w:sz w:val="24"/>
                <w:szCs w:val="24"/>
                <w:lang w:eastAsia="en-CA"/>
                <w14:ligatures w14:val="none"/>
              </w:rPr>
              <w:t> </w:t>
            </w:r>
          </w:p>
          <w:p w14:paraId="15C46E32" w14:textId="77777777" w:rsidR="0076598B" w:rsidRPr="0076598B" w:rsidRDefault="0076598B" w:rsidP="0076598B">
            <w:pPr>
              <w:numPr>
                <w:ilvl w:val="0"/>
                <w:numId w:val="2"/>
              </w:numPr>
              <w:spacing w:after="0" w:line="240" w:lineRule="auto"/>
              <w:ind w:left="180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Sugar Girl- Joseph Boyden</w:t>
            </w:r>
            <w:r w:rsidRPr="0076598B">
              <w:rPr>
                <w:rFonts w:ascii="Calibri" w:eastAsia="Times New Roman" w:hAnsi="Calibri" w:cs="Calibri"/>
                <w:kern w:val="0"/>
                <w:sz w:val="24"/>
                <w:szCs w:val="24"/>
                <w:lang w:eastAsia="en-CA"/>
                <w14:ligatures w14:val="none"/>
              </w:rPr>
              <w:t> </w:t>
            </w:r>
          </w:p>
          <w:p w14:paraId="2BC440E4" w14:textId="77777777" w:rsidR="0076598B" w:rsidRPr="0076598B" w:rsidRDefault="0076598B" w:rsidP="0076598B">
            <w:pPr>
              <w:numPr>
                <w:ilvl w:val="0"/>
                <w:numId w:val="2"/>
              </w:numPr>
              <w:spacing w:after="0" w:line="240" w:lineRule="auto"/>
              <w:ind w:left="1800" w:firstLine="0"/>
              <w:textAlignment w:val="baseline"/>
              <w:rPr>
                <w:rFonts w:ascii="Calibri" w:eastAsia="Times New Roman" w:hAnsi="Calibri" w:cs="Calibri"/>
                <w:kern w:val="0"/>
                <w:lang w:eastAsia="en-CA"/>
                <w14:ligatures w14:val="none"/>
              </w:rPr>
            </w:pPr>
            <w:r w:rsidRPr="0076598B">
              <w:rPr>
                <w:rFonts w:ascii="Calibri" w:eastAsia="Times New Roman" w:hAnsi="Calibri" w:cs="Calibri"/>
                <w:kern w:val="0"/>
                <w:lang w:val="en-US" w:eastAsia="en-CA"/>
                <w14:ligatures w14:val="none"/>
              </w:rPr>
              <w:t>Cattle Thief - Pauline Johnson </w:t>
            </w:r>
            <w:r w:rsidRPr="0076598B">
              <w:rPr>
                <w:rFonts w:ascii="Calibri" w:eastAsia="Times New Roman" w:hAnsi="Calibri" w:cs="Calibri"/>
                <w:kern w:val="0"/>
                <w:lang w:eastAsia="en-CA"/>
                <w14:ligatures w14:val="none"/>
              </w:rPr>
              <w:t> </w:t>
            </w:r>
          </w:p>
          <w:p w14:paraId="22FA44AB" w14:textId="77777777" w:rsidR="0076598B" w:rsidRPr="0076598B" w:rsidRDefault="0076598B" w:rsidP="0076598B">
            <w:pPr>
              <w:numPr>
                <w:ilvl w:val="0"/>
                <w:numId w:val="2"/>
              </w:numPr>
              <w:spacing w:after="0" w:line="240" w:lineRule="auto"/>
              <w:ind w:left="1800" w:firstLine="0"/>
              <w:textAlignment w:val="baseline"/>
              <w:rPr>
                <w:rFonts w:ascii="Calibri" w:eastAsia="Times New Roman" w:hAnsi="Calibri" w:cs="Calibri"/>
                <w:kern w:val="0"/>
                <w:lang w:eastAsia="en-CA"/>
                <w14:ligatures w14:val="none"/>
              </w:rPr>
            </w:pPr>
            <w:r w:rsidRPr="0076598B">
              <w:rPr>
                <w:rFonts w:ascii="Calibri" w:eastAsia="Times New Roman" w:hAnsi="Calibri" w:cs="Calibri"/>
                <w:kern w:val="0"/>
                <w:lang w:val="en-US" w:eastAsia="en-CA"/>
                <w14:ligatures w14:val="none"/>
              </w:rPr>
              <w:t>A Drug Called Tradition - Sherman Alexie</w:t>
            </w:r>
            <w:r w:rsidRPr="0076598B">
              <w:rPr>
                <w:rFonts w:ascii="Calibri" w:eastAsia="Times New Roman" w:hAnsi="Calibri" w:cs="Calibri"/>
                <w:kern w:val="0"/>
                <w:lang w:eastAsia="en-CA"/>
                <w14:ligatures w14:val="none"/>
              </w:rPr>
              <w:t> </w:t>
            </w:r>
          </w:p>
          <w:p w14:paraId="762925CA" w14:textId="77777777" w:rsidR="0076598B" w:rsidRPr="0076598B" w:rsidRDefault="0076598B" w:rsidP="0076598B">
            <w:pPr>
              <w:numPr>
                <w:ilvl w:val="0"/>
                <w:numId w:val="3"/>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Additionally, students will have crafted symbols which relate to major themes across these stories. These crafts will be used in the activities for the board game. </w:t>
            </w:r>
            <w:r w:rsidRPr="0076598B">
              <w:rPr>
                <w:rFonts w:ascii="Calibri" w:eastAsia="Times New Roman" w:hAnsi="Calibri" w:cs="Calibri"/>
                <w:kern w:val="0"/>
                <w:sz w:val="24"/>
                <w:szCs w:val="24"/>
                <w:lang w:eastAsia="en-CA"/>
                <w14:ligatures w14:val="none"/>
              </w:rPr>
              <w:t> </w:t>
            </w:r>
          </w:p>
        </w:tc>
      </w:tr>
      <w:tr w:rsidR="0076598B" w:rsidRPr="0076598B" w14:paraId="75BA86BB"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27A72B0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Assessment/Evaluation:</w:t>
            </w:r>
            <w:r w:rsidRPr="0076598B">
              <w:rPr>
                <w:rFonts w:ascii="Calibri" w:eastAsia="Times New Roman" w:hAnsi="Calibri" w:cs="Calibri"/>
                <w:kern w:val="0"/>
                <w:sz w:val="24"/>
                <w:szCs w:val="24"/>
                <w:lang w:eastAsia="en-CA"/>
                <w14:ligatures w14:val="none"/>
              </w:rPr>
              <w:t> </w:t>
            </w:r>
          </w:p>
          <w:p w14:paraId="532A0B2C"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0EFB8535"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Formative Assessments:</w:t>
            </w:r>
            <w:r w:rsidRPr="0076598B">
              <w:rPr>
                <w:rFonts w:ascii="Calibri" w:eastAsia="Times New Roman" w:hAnsi="Calibri" w:cs="Calibri"/>
                <w:kern w:val="0"/>
                <w:sz w:val="24"/>
                <w:szCs w:val="24"/>
                <w:lang w:eastAsia="en-CA"/>
                <w14:ligatures w14:val="none"/>
              </w:rPr>
              <w:t> </w:t>
            </w:r>
          </w:p>
          <w:p w14:paraId="6231FD25" w14:textId="77777777" w:rsidR="0076598B" w:rsidRPr="0076598B" w:rsidRDefault="0076598B" w:rsidP="0076598B">
            <w:pPr>
              <w:numPr>
                <w:ilvl w:val="0"/>
                <w:numId w:val="4"/>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Assessment of students based on how well they answer questions and complete the board game to understand where the majority have gotten things wrong – possible points to revisit and revisions for test material if students are struggling.</w:t>
            </w:r>
            <w:r w:rsidRPr="0076598B">
              <w:rPr>
                <w:rFonts w:ascii="Calibri" w:eastAsia="Times New Roman" w:hAnsi="Calibri" w:cs="Calibri"/>
                <w:kern w:val="0"/>
                <w:sz w:val="24"/>
                <w:szCs w:val="24"/>
                <w:lang w:eastAsia="en-CA"/>
                <w14:ligatures w14:val="none"/>
              </w:rPr>
              <w:t> </w:t>
            </w:r>
          </w:p>
          <w:p w14:paraId="32C96BCE"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74397EDF"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Summative Assessments:</w:t>
            </w:r>
            <w:r w:rsidRPr="0076598B">
              <w:rPr>
                <w:rFonts w:ascii="Calibri" w:eastAsia="Times New Roman" w:hAnsi="Calibri" w:cs="Calibri"/>
                <w:kern w:val="0"/>
                <w:sz w:val="24"/>
                <w:szCs w:val="24"/>
                <w:lang w:eastAsia="en-CA"/>
                <w14:ligatures w14:val="none"/>
              </w:rPr>
              <w:t> </w:t>
            </w:r>
          </w:p>
          <w:p w14:paraId="5CC5245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This lesson will build towards a unit test which evaluates student knowledge of the three chosen stories, literary devices and terms, and test reading comprehension skills. This board game lesson will serve as a review for this unit test.  </w:t>
            </w:r>
          </w:p>
          <w:p w14:paraId="120F72F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031D39B3"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FCFB0B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Learning Goals/ Expectations: </w:t>
            </w:r>
            <w:r w:rsidRPr="0076598B">
              <w:rPr>
                <w:rFonts w:ascii="Calibri" w:eastAsia="Times New Roman" w:hAnsi="Calibri" w:cs="Calibri"/>
                <w:kern w:val="0"/>
                <w:sz w:val="24"/>
                <w:szCs w:val="24"/>
                <w:lang w:val="en-US" w:eastAsia="en-CA"/>
                <w14:ligatures w14:val="none"/>
              </w:rPr>
              <w:t>By the end of this lesson, we will be able to distinguish different kinds of literary devices when asked about them, show retention and understanding of both literary elements and historical content from the different short stories, and connect them to larger ideas in the corner activities.</w:t>
            </w:r>
            <w:r w:rsidRPr="0076598B">
              <w:rPr>
                <w:rFonts w:ascii="Calibri" w:eastAsia="Times New Roman" w:hAnsi="Calibri" w:cs="Calibri"/>
                <w:kern w:val="0"/>
                <w:sz w:val="24"/>
                <w:szCs w:val="24"/>
                <w:lang w:eastAsia="en-CA"/>
                <w14:ligatures w14:val="none"/>
              </w:rPr>
              <w:t> </w:t>
            </w:r>
          </w:p>
          <w:p w14:paraId="2DBA3A6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5C5FAC4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By the end of this lesson, we will be able to:</w:t>
            </w:r>
            <w:r w:rsidRPr="0076598B">
              <w:rPr>
                <w:rFonts w:ascii="Calibri" w:eastAsia="Times New Roman" w:hAnsi="Calibri" w:cs="Calibri"/>
                <w:kern w:val="0"/>
                <w:sz w:val="24"/>
                <w:szCs w:val="24"/>
                <w:lang w:eastAsia="en-CA"/>
                <w14:ligatures w14:val="none"/>
              </w:rPr>
              <w:t> </w:t>
            </w:r>
          </w:p>
          <w:p w14:paraId="5D6018D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4AA61180" w14:textId="77777777" w:rsidR="0076598B" w:rsidRPr="0076598B" w:rsidRDefault="0076598B" w:rsidP="0076598B">
            <w:pPr>
              <w:numPr>
                <w:ilvl w:val="0"/>
                <w:numId w:val="5"/>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Identify various types of literary devices found in Indigenous </w:t>
            </w:r>
            <w:proofErr w:type="gramStart"/>
            <w:r w:rsidRPr="0076598B">
              <w:rPr>
                <w:rFonts w:ascii="Calibri" w:eastAsia="Times New Roman" w:hAnsi="Calibri" w:cs="Calibri"/>
                <w:kern w:val="0"/>
                <w:sz w:val="24"/>
                <w:szCs w:val="24"/>
                <w:lang w:val="en-US" w:eastAsia="en-CA"/>
                <w14:ligatures w14:val="none"/>
              </w:rPr>
              <w:t>literature</w:t>
            </w:r>
            <w:proofErr w:type="gramEnd"/>
            <w:r w:rsidRPr="0076598B">
              <w:rPr>
                <w:rFonts w:ascii="Calibri" w:eastAsia="Times New Roman" w:hAnsi="Calibri" w:cs="Calibri"/>
                <w:kern w:val="0"/>
                <w:sz w:val="24"/>
                <w:szCs w:val="24"/>
                <w:lang w:eastAsia="en-CA"/>
                <w14:ligatures w14:val="none"/>
              </w:rPr>
              <w:t> </w:t>
            </w:r>
          </w:p>
          <w:p w14:paraId="5FFA3F14" w14:textId="77777777" w:rsidR="0076598B" w:rsidRPr="0076598B" w:rsidRDefault="0076598B" w:rsidP="0076598B">
            <w:pPr>
              <w:numPr>
                <w:ilvl w:val="0"/>
                <w:numId w:val="6"/>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lastRenderedPageBreak/>
              <w:t xml:space="preserve">Analyze multiple pieces of literature through their content, plot, and </w:t>
            </w:r>
            <w:proofErr w:type="gramStart"/>
            <w:r w:rsidRPr="0076598B">
              <w:rPr>
                <w:rFonts w:ascii="Calibri" w:eastAsia="Times New Roman" w:hAnsi="Calibri" w:cs="Calibri"/>
                <w:kern w:val="0"/>
                <w:sz w:val="24"/>
                <w:szCs w:val="24"/>
                <w:lang w:val="en-US" w:eastAsia="en-CA"/>
                <w14:ligatures w14:val="none"/>
              </w:rPr>
              <w:t>characters</w:t>
            </w:r>
            <w:proofErr w:type="gramEnd"/>
            <w:r w:rsidRPr="0076598B">
              <w:rPr>
                <w:rFonts w:ascii="Calibri" w:eastAsia="Times New Roman" w:hAnsi="Calibri" w:cs="Calibri"/>
                <w:kern w:val="0"/>
                <w:sz w:val="24"/>
                <w:szCs w:val="24"/>
                <w:lang w:eastAsia="en-CA"/>
                <w14:ligatures w14:val="none"/>
              </w:rPr>
              <w:t> </w:t>
            </w:r>
          </w:p>
          <w:p w14:paraId="1E52CB78" w14:textId="77777777" w:rsidR="0076598B" w:rsidRPr="0076598B" w:rsidRDefault="0076598B" w:rsidP="0076598B">
            <w:pPr>
              <w:numPr>
                <w:ilvl w:val="0"/>
                <w:numId w:val="7"/>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Examine the reasonings behind why these pieces were </w:t>
            </w:r>
            <w:proofErr w:type="gramStart"/>
            <w:r w:rsidRPr="0076598B">
              <w:rPr>
                <w:rFonts w:ascii="Calibri" w:eastAsia="Times New Roman" w:hAnsi="Calibri" w:cs="Calibri"/>
                <w:kern w:val="0"/>
                <w:sz w:val="24"/>
                <w:szCs w:val="24"/>
                <w:lang w:val="en-US" w:eastAsia="en-CA"/>
                <w14:ligatures w14:val="none"/>
              </w:rPr>
              <w:t>created</w:t>
            </w:r>
            <w:proofErr w:type="gramEnd"/>
            <w:r w:rsidRPr="0076598B">
              <w:rPr>
                <w:rFonts w:ascii="Calibri" w:eastAsia="Times New Roman" w:hAnsi="Calibri" w:cs="Calibri"/>
                <w:kern w:val="0"/>
                <w:sz w:val="24"/>
                <w:szCs w:val="24"/>
                <w:lang w:eastAsia="en-CA"/>
                <w14:ligatures w14:val="none"/>
              </w:rPr>
              <w:t> </w:t>
            </w:r>
          </w:p>
          <w:p w14:paraId="69546EF7" w14:textId="77777777" w:rsidR="0076598B" w:rsidRPr="0076598B" w:rsidRDefault="0076598B" w:rsidP="0076598B">
            <w:pPr>
              <w:numPr>
                <w:ilvl w:val="0"/>
                <w:numId w:val="8"/>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Identify what messages are being portrayed through each piece of Indigenous literature using symbols from these </w:t>
            </w:r>
            <w:proofErr w:type="gramStart"/>
            <w:r w:rsidRPr="0076598B">
              <w:rPr>
                <w:rFonts w:ascii="Calibri" w:eastAsia="Times New Roman" w:hAnsi="Calibri" w:cs="Calibri"/>
                <w:kern w:val="0"/>
                <w:sz w:val="24"/>
                <w:szCs w:val="24"/>
                <w:lang w:val="en-US" w:eastAsia="en-CA"/>
                <w14:ligatures w14:val="none"/>
              </w:rPr>
              <w:t>stories</w:t>
            </w:r>
            <w:proofErr w:type="gramEnd"/>
            <w:r w:rsidRPr="0076598B">
              <w:rPr>
                <w:rFonts w:ascii="Calibri" w:eastAsia="Times New Roman" w:hAnsi="Calibri" w:cs="Calibri"/>
                <w:kern w:val="0"/>
                <w:sz w:val="24"/>
                <w:szCs w:val="24"/>
                <w:lang w:eastAsia="en-CA"/>
                <w14:ligatures w14:val="none"/>
              </w:rPr>
              <w:t> </w:t>
            </w:r>
          </w:p>
          <w:p w14:paraId="6731F8A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52035572"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133B346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lastRenderedPageBreak/>
              <w:t>Curriculum Expectations: </w:t>
            </w:r>
            <w:r w:rsidRPr="0076598B">
              <w:rPr>
                <w:rFonts w:ascii="Calibri" w:eastAsia="Times New Roman" w:hAnsi="Calibri" w:cs="Calibri"/>
                <w:kern w:val="0"/>
                <w:sz w:val="24"/>
                <w:szCs w:val="24"/>
                <w:lang w:eastAsia="en-CA"/>
                <w14:ligatures w14:val="none"/>
              </w:rPr>
              <w:t> </w:t>
            </w:r>
          </w:p>
          <w:p w14:paraId="615581D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28624D8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Overall Expectations:</w:t>
            </w:r>
            <w:r w:rsidRPr="0076598B">
              <w:rPr>
                <w:rFonts w:ascii="Calibri" w:eastAsia="Times New Roman" w:hAnsi="Calibri" w:cs="Calibri"/>
                <w:kern w:val="0"/>
                <w:sz w:val="24"/>
                <w:szCs w:val="24"/>
                <w:lang w:eastAsia="en-CA"/>
                <w14:ligatures w14:val="none"/>
              </w:rPr>
              <w:t> </w:t>
            </w:r>
          </w:p>
          <w:p w14:paraId="5E45E227"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222426"/>
                <w:kern w:val="0"/>
                <w:sz w:val="24"/>
                <w:szCs w:val="24"/>
                <w:lang w:eastAsia="en-CA"/>
                <w14:ligatures w14:val="none"/>
              </w:rPr>
              <w:t xml:space="preserve">C1: Reading for Meaning: </w:t>
            </w:r>
            <w:r w:rsidRPr="0076598B">
              <w:rPr>
                <w:rFonts w:ascii="Calibri" w:eastAsia="Times New Roman" w:hAnsi="Calibri" w:cs="Calibri"/>
                <w:color w:val="222426"/>
                <w:kern w:val="0"/>
                <w:sz w:val="24"/>
                <w:szCs w:val="24"/>
                <w:lang w:eastAsia="en-CA"/>
                <w14:ligatures w14:val="none"/>
              </w:rPr>
              <w:t xml:space="preserve">read and demonstrate an understanding of a variety of literary, informational, and graphic texts from First Nations, Métis, and Inuit cultures, </w:t>
            </w:r>
            <w:proofErr w:type="gramStart"/>
            <w:r w:rsidRPr="0076598B">
              <w:rPr>
                <w:rFonts w:ascii="Calibri" w:eastAsia="Times New Roman" w:hAnsi="Calibri" w:cs="Calibri"/>
                <w:color w:val="222426"/>
                <w:kern w:val="0"/>
                <w:sz w:val="24"/>
                <w:szCs w:val="24"/>
                <w:lang w:eastAsia="en-CA"/>
                <w14:ligatures w14:val="none"/>
              </w:rPr>
              <w:t>and,</w:t>
            </w:r>
            <w:proofErr w:type="gramEnd"/>
            <w:r w:rsidRPr="0076598B">
              <w:rPr>
                <w:rFonts w:ascii="Calibri" w:eastAsia="Times New Roman" w:hAnsi="Calibri" w:cs="Calibri"/>
                <w:color w:val="222426"/>
                <w:kern w:val="0"/>
                <w:sz w:val="24"/>
                <w:szCs w:val="24"/>
                <w:lang w:eastAsia="en-CA"/>
                <w14:ligatures w14:val="none"/>
              </w:rPr>
              <w:t xml:space="preserve"> as appropriate, relevant texts from non-Indigenous sources, using a range of strategies to construct meaning </w:t>
            </w:r>
          </w:p>
          <w:p w14:paraId="3A01DA65"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222426"/>
                <w:kern w:val="0"/>
                <w:sz w:val="24"/>
                <w:szCs w:val="24"/>
                <w:lang w:eastAsia="en-CA"/>
                <w14:ligatures w14:val="none"/>
              </w:rPr>
              <w:t xml:space="preserve">C2: Understanding Form and Style: </w:t>
            </w:r>
            <w:r w:rsidRPr="0076598B">
              <w:rPr>
                <w:rFonts w:ascii="Calibri" w:eastAsia="Times New Roman" w:hAnsi="Calibri" w:cs="Calibri"/>
                <w:color w:val="222426"/>
                <w:kern w:val="0"/>
                <w:sz w:val="24"/>
                <w:szCs w:val="24"/>
                <w:lang w:eastAsia="en-CA"/>
                <w14:ligatures w14:val="none"/>
              </w:rPr>
              <w:t xml:space="preserve">identify a variety of text forms, text features, and stylistic elements in texts from First Nations, Métis, and Inuit cultures, </w:t>
            </w:r>
            <w:proofErr w:type="gramStart"/>
            <w:r w:rsidRPr="0076598B">
              <w:rPr>
                <w:rFonts w:ascii="Calibri" w:eastAsia="Times New Roman" w:hAnsi="Calibri" w:cs="Calibri"/>
                <w:color w:val="222426"/>
                <w:kern w:val="0"/>
                <w:sz w:val="24"/>
                <w:szCs w:val="24"/>
                <w:lang w:eastAsia="en-CA"/>
                <w14:ligatures w14:val="none"/>
              </w:rPr>
              <w:t>and,</w:t>
            </w:r>
            <w:proofErr w:type="gramEnd"/>
            <w:r w:rsidRPr="0076598B">
              <w:rPr>
                <w:rFonts w:ascii="Calibri" w:eastAsia="Times New Roman" w:hAnsi="Calibri" w:cs="Calibri"/>
                <w:color w:val="222426"/>
                <w:kern w:val="0"/>
                <w:sz w:val="24"/>
                <w:szCs w:val="24"/>
                <w:lang w:eastAsia="en-CA"/>
                <w14:ligatures w14:val="none"/>
              </w:rPr>
              <w:t xml:space="preserve"> as appropriate, relevant texts from non-Indigenous sources, and demonstrate an understanding of how they help communicate meaning </w:t>
            </w:r>
          </w:p>
          <w:p w14:paraId="74242191"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color w:val="222426"/>
                <w:kern w:val="0"/>
                <w:sz w:val="24"/>
                <w:szCs w:val="24"/>
                <w:lang w:eastAsia="en-CA"/>
                <w14:ligatures w14:val="none"/>
              </w:rPr>
              <w:t> </w:t>
            </w:r>
          </w:p>
          <w:p w14:paraId="29289F74"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222426"/>
                <w:kern w:val="0"/>
                <w:sz w:val="24"/>
                <w:szCs w:val="24"/>
                <w:shd w:val="clear" w:color="auto" w:fill="FFFFFF"/>
                <w:lang w:val="en-US" w:eastAsia="en-CA"/>
                <w14:ligatures w14:val="none"/>
              </w:rPr>
              <w:t xml:space="preserve">C4: Reflecting on Skills and Strategies: </w:t>
            </w:r>
            <w:r w:rsidRPr="0076598B">
              <w:rPr>
                <w:rFonts w:ascii="Calibri" w:eastAsia="Times New Roman" w:hAnsi="Calibri" w:cs="Calibri"/>
                <w:color w:val="222426"/>
                <w:kern w:val="0"/>
                <w:sz w:val="24"/>
                <w:szCs w:val="24"/>
                <w:shd w:val="clear" w:color="auto" w:fill="FFFFFF"/>
                <w:lang w:val="en-US" w:eastAsia="en-CA"/>
                <w14:ligatures w14:val="none"/>
              </w:rPr>
              <w:t xml:space="preserve">reflect on and identify their strengths as readers, areas for improvement, and the strategies they found most helpful before, during, and after reading texts from First Nations, Métis, and Inuit cultures, </w:t>
            </w:r>
            <w:proofErr w:type="gramStart"/>
            <w:r w:rsidRPr="0076598B">
              <w:rPr>
                <w:rFonts w:ascii="Calibri" w:eastAsia="Times New Roman" w:hAnsi="Calibri" w:cs="Calibri"/>
                <w:color w:val="222426"/>
                <w:kern w:val="0"/>
                <w:sz w:val="24"/>
                <w:szCs w:val="24"/>
                <w:shd w:val="clear" w:color="auto" w:fill="FFFFFF"/>
                <w:lang w:val="en-US" w:eastAsia="en-CA"/>
                <w14:ligatures w14:val="none"/>
              </w:rPr>
              <w:t>and,</w:t>
            </w:r>
            <w:proofErr w:type="gramEnd"/>
            <w:r w:rsidRPr="0076598B">
              <w:rPr>
                <w:rFonts w:ascii="Calibri" w:eastAsia="Times New Roman" w:hAnsi="Calibri" w:cs="Calibri"/>
                <w:color w:val="222426"/>
                <w:kern w:val="0"/>
                <w:sz w:val="24"/>
                <w:szCs w:val="24"/>
                <w:shd w:val="clear" w:color="auto" w:fill="FFFFFF"/>
                <w:lang w:val="en-US" w:eastAsia="en-CA"/>
                <w14:ligatures w14:val="none"/>
              </w:rPr>
              <w:t xml:space="preserve"> as appropriate, relevant texts from non-Indigenous sources</w:t>
            </w:r>
            <w:r w:rsidRPr="0076598B">
              <w:rPr>
                <w:rFonts w:ascii="Calibri" w:eastAsia="Times New Roman" w:hAnsi="Calibri" w:cs="Calibri"/>
                <w:color w:val="222426"/>
                <w:kern w:val="0"/>
                <w:sz w:val="24"/>
                <w:szCs w:val="24"/>
                <w:lang w:eastAsia="en-CA"/>
                <w14:ligatures w14:val="none"/>
              </w:rPr>
              <w:t> </w:t>
            </w:r>
          </w:p>
          <w:p w14:paraId="1679EEA6"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eastAsia="en-CA"/>
                <w14:ligatures w14:val="none"/>
              </w:rPr>
              <w:t>Specific Expectations:</w:t>
            </w:r>
            <w:r w:rsidRPr="0076598B">
              <w:rPr>
                <w:rFonts w:ascii="Calibri" w:eastAsia="Times New Roman" w:hAnsi="Calibri" w:cs="Calibri"/>
                <w:b/>
                <w:bCs/>
                <w:color w:val="222426"/>
                <w:kern w:val="0"/>
                <w:sz w:val="27"/>
                <w:szCs w:val="27"/>
                <w:lang w:eastAsia="en-CA"/>
                <w14:ligatures w14:val="none"/>
              </w:rPr>
              <w:t> </w:t>
            </w:r>
            <w:r w:rsidRPr="0076598B">
              <w:rPr>
                <w:rFonts w:ascii="Calibri" w:eastAsia="Times New Roman" w:hAnsi="Calibri" w:cs="Calibri"/>
                <w:color w:val="222426"/>
                <w:kern w:val="0"/>
                <w:sz w:val="27"/>
                <w:szCs w:val="27"/>
                <w:lang w:eastAsia="en-CA"/>
                <w14:ligatures w14:val="none"/>
              </w:rPr>
              <w:t> </w:t>
            </w:r>
          </w:p>
          <w:p w14:paraId="5EC5110C"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000000"/>
                <w:kern w:val="0"/>
                <w:sz w:val="24"/>
                <w:szCs w:val="24"/>
                <w:lang w:eastAsia="en-CA"/>
                <w14:ligatures w14:val="none"/>
              </w:rPr>
              <w:t xml:space="preserve">C1.1: </w:t>
            </w:r>
            <w:r w:rsidRPr="0076598B">
              <w:rPr>
                <w:rFonts w:ascii="Calibri" w:eastAsia="Times New Roman" w:hAnsi="Calibri" w:cs="Calibri"/>
                <w:color w:val="000000"/>
                <w:kern w:val="0"/>
                <w:sz w:val="24"/>
                <w:szCs w:val="24"/>
                <w:lang w:eastAsia="en-CA"/>
                <w14:ligatures w14:val="none"/>
              </w:rPr>
              <w:t xml:space="preserve">read a variety of student- and teacher-selected contemporary texts from diverse First Nations, Métis, and Inuit cultures, </w:t>
            </w:r>
            <w:proofErr w:type="gramStart"/>
            <w:r w:rsidRPr="0076598B">
              <w:rPr>
                <w:rFonts w:ascii="Calibri" w:eastAsia="Times New Roman" w:hAnsi="Calibri" w:cs="Calibri"/>
                <w:color w:val="000000"/>
                <w:kern w:val="0"/>
                <w:sz w:val="24"/>
                <w:szCs w:val="24"/>
                <w:lang w:eastAsia="en-CA"/>
                <w14:ligatures w14:val="none"/>
              </w:rPr>
              <w:t>and,</w:t>
            </w:r>
            <w:proofErr w:type="gramEnd"/>
            <w:r w:rsidRPr="0076598B">
              <w:rPr>
                <w:rFonts w:ascii="Calibri" w:eastAsia="Times New Roman" w:hAnsi="Calibri" w:cs="Calibri"/>
                <w:color w:val="000000"/>
                <w:kern w:val="0"/>
                <w:sz w:val="24"/>
                <w:szCs w:val="24"/>
                <w:lang w:eastAsia="en-CA"/>
                <w14:ligatures w14:val="none"/>
              </w:rPr>
              <w:t xml:space="preserve"> as appropriate, relevant texts from non-Indigenous sources and historical texts, identifying specific purposes for reading </w:t>
            </w:r>
          </w:p>
          <w:p w14:paraId="492BE2C9"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000000"/>
                <w:kern w:val="0"/>
                <w:sz w:val="24"/>
                <w:szCs w:val="24"/>
                <w:lang w:eastAsia="en-CA"/>
                <w14:ligatures w14:val="none"/>
              </w:rPr>
              <w:t xml:space="preserve">C1.3: </w:t>
            </w:r>
            <w:r w:rsidRPr="0076598B">
              <w:rPr>
                <w:rFonts w:ascii="Calibri" w:eastAsia="Times New Roman" w:hAnsi="Calibri" w:cs="Calibri"/>
                <w:color w:val="000000"/>
                <w:kern w:val="0"/>
                <w:sz w:val="24"/>
                <w:szCs w:val="24"/>
                <w:lang w:eastAsia="en-CA"/>
                <w14:ligatures w14:val="none"/>
              </w:rPr>
              <w:t xml:space="preserve">identify the most important ideas and supporting details in texts from First Nations, Métis, and Inuit cultures, and, as appropriate, in relevant texts from non-Indigenous sources, including increasingly complex or difficult </w:t>
            </w:r>
            <w:proofErr w:type="gramStart"/>
            <w:r w:rsidRPr="0076598B">
              <w:rPr>
                <w:rFonts w:ascii="Calibri" w:eastAsia="Times New Roman" w:hAnsi="Calibri" w:cs="Calibri"/>
                <w:color w:val="000000"/>
                <w:kern w:val="0"/>
                <w:sz w:val="24"/>
                <w:szCs w:val="24"/>
                <w:lang w:eastAsia="en-CA"/>
                <w14:ligatures w14:val="none"/>
              </w:rPr>
              <w:t>texts</w:t>
            </w:r>
            <w:proofErr w:type="gramEnd"/>
            <w:r w:rsidRPr="0076598B">
              <w:rPr>
                <w:rFonts w:ascii="Calibri" w:eastAsia="Times New Roman" w:hAnsi="Calibri" w:cs="Calibri"/>
                <w:color w:val="000000"/>
                <w:kern w:val="0"/>
                <w:sz w:val="24"/>
                <w:szCs w:val="24"/>
                <w:lang w:eastAsia="en-CA"/>
                <w14:ligatures w14:val="none"/>
              </w:rPr>
              <w:t> </w:t>
            </w:r>
          </w:p>
          <w:p w14:paraId="33A8024D"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000000"/>
                <w:kern w:val="0"/>
                <w:sz w:val="24"/>
                <w:szCs w:val="24"/>
                <w:lang w:eastAsia="en-CA"/>
                <w14:ligatures w14:val="none"/>
              </w:rPr>
              <w:t xml:space="preserve">C1.6: </w:t>
            </w:r>
            <w:r w:rsidRPr="0076598B">
              <w:rPr>
                <w:rFonts w:ascii="Calibri" w:eastAsia="Times New Roman" w:hAnsi="Calibri" w:cs="Calibri"/>
                <w:color w:val="000000"/>
                <w:kern w:val="0"/>
                <w:sz w:val="24"/>
                <w:szCs w:val="24"/>
                <w:lang w:eastAsia="en-CA"/>
                <w14:ligatures w14:val="none"/>
              </w:rPr>
              <w:t xml:space="preserve">analyse texts, including increasingly complex or difficult texts, in terms of the information, themes, ideas, and issues they explore in relation to First Nations, Métis, and Inuit cultures, explaining with increasing insight how various aspects of the texts contribute to the presentation or development of these </w:t>
            </w:r>
            <w:proofErr w:type="gramStart"/>
            <w:r w:rsidRPr="0076598B">
              <w:rPr>
                <w:rFonts w:ascii="Calibri" w:eastAsia="Times New Roman" w:hAnsi="Calibri" w:cs="Calibri"/>
                <w:color w:val="000000"/>
                <w:kern w:val="0"/>
                <w:sz w:val="24"/>
                <w:szCs w:val="24"/>
                <w:lang w:eastAsia="en-CA"/>
                <w14:ligatures w14:val="none"/>
              </w:rPr>
              <w:t>elements</w:t>
            </w:r>
            <w:proofErr w:type="gramEnd"/>
            <w:r w:rsidRPr="0076598B">
              <w:rPr>
                <w:rFonts w:ascii="Calibri" w:eastAsia="Times New Roman" w:hAnsi="Calibri" w:cs="Calibri"/>
                <w:color w:val="000000"/>
                <w:kern w:val="0"/>
                <w:sz w:val="24"/>
                <w:szCs w:val="24"/>
                <w:lang w:eastAsia="en-CA"/>
                <w14:ligatures w14:val="none"/>
              </w:rPr>
              <w:t> </w:t>
            </w:r>
          </w:p>
          <w:p w14:paraId="4F6D102D"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222426"/>
                <w:kern w:val="0"/>
                <w:sz w:val="24"/>
                <w:szCs w:val="24"/>
                <w:lang w:eastAsia="en-CA"/>
                <w14:ligatures w14:val="none"/>
              </w:rPr>
              <w:t> </w:t>
            </w:r>
            <w:r w:rsidRPr="0076598B">
              <w:rPr>
                <w:rFonts w:ascii="Calibri" w:eastAsia="Times New Roman" w:hAnsi="Calibri" w:cs="Calibri"/>
                <w:b/>
                <w:bCs/>
                <w:color w:val="000000"/>
                <w:kern w:val="0"/>
                <w:sz w:val="24"/>
                <w:szCs w:val="24"/>
                <w:lang w:eastAsia="en-CA"/>
                <w14:ligatures w14:val="none"/>
              </w:rPr>
              <w:t xml:space="preserve">C2.1: </w:t>
            </w:r>
            <w:r w:rsidRPr="0076598B">
              <w:rPr>
                <w:rFonts w:ascii="Calibri" w:eastAsia="Times New Roman" w:hAnsi="Calibri" w:cs="Calibri"/>
                <w:color w:val="000000"/>
                <w:kern w:val="0"/>
                <w:sz w:val="24"/>
                <w:szCs w:val="24"/>
                <w:lang w:eastAsia="en-CA"/>
                <w14:ligatures w14:val="none"/>
              </w:rPr>
              <w:t xml:space="preserve">identify a variety of characteristics of literary, informational, and graphic text forms, and explain, with increasing insight, how they help communicate meaning or reflect a world </w:t>
            </w:r>
            <w:proofErr w:type="gramStart"/>
            <w:r w:rsidRPr="0076598B">
              <w:rPr>
                <w:rFonts w:ascii="Calibri" w:eastAsia="Times New Roman" w:hAnsi="Calibri" w:cs="Calibri"/>
                <w:color w:val="000000"/>
                <w:kern w:val="0"/>
                <w:sz w:val="24"/>
                <w:szCs w:val="24"/>
                <w:lang w:eastAsia="en-CA"/>
                <w14:ligatures w14:val="none"/>
              </w:rPr>
              <w:t>view</w:t>
            </w:r>
            <w:proofErr w:type="gramEnd"/>
            <w:r w:rsidRPr="0076598B">
              <w:rPr>
                <w:rFonts w:ascii="Calibri" w:eastAsia="Times New Roman" w:hAnsi="Calibri" w:cs="Calibri"/>
                <w:color w:val="000000"/>
                <w:kern w:val="0"/>
                <w:sz w:val="24"/>
                <w:szCs w:val="24"/>
                <w:lang w:eastAsia="en-CA"/>
                <w14:ligatures w14:val="none"/>
              </w:rPr>
              <w:t> </w:t>
            </w:r>
          </w:p>
          <w:p w14:paraId="26125DC6" w14:textId="76663ED9"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color w:val="000000"/>
                <w:kern w:val="0"/>
                <w:sz w:val="24"/>
                <w:szCs w:val="24"/>
                <w:lang w:eastAsia="en-CA"/>
                <w14:ligatures w14:val="none"/>
              </w:rPr>
              <w:t>C4.1: </w:t>
            </w:r>
            <w:r w:rsidRPr="0076598B">
              <w:rPr>
                <w:rFonts w:ascii="Calibri" w:eastAsia="Times New Roman" w:hAnsi="Calibri" w:cs="Calibri"/>
                <w:color w:val="000000"/>
                <w:kern w:val="0"/>
                <w:sz w:val="24"/>
                <w:szCs w:val="24"/>
                <w:lang w:eastAsia="en-CA"/>
                <w14:ligatures w14:val="none"/>
              </w:rPr>
              <w:t>explain which of a variety of strategies they found most helpful before, during, and after reading texts from and/or related to First Nations, Métis, and Inuit cultures, then evaluate their areas of greater and lesser strength as readers and identify the steps they can take to improve their skills. </w:t>
            </w:r>
          </w:p>
          <w:p w14:paraId="29A43D16"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eastAsia="en-CA"/>
                <w14:ligatures w14:val="none"/>
              </w:rPr>
              <w:t>Success Criteria: </w:t>
            </w:r>
            <w:r w:rsidRPr="0076598B">
              <w:rPr>
                <w:rFonts w:ascii="Calibri" w:eastAsia="Times New Roman" w:hAnsi="Calibri" w:cs="Calibri"/>
                <w:kern w:val="0"/>
                <w:sz w:val="24"/>
                <w:szCs w:val="24"/>
                <w:lang w:eastAsia="en-CA"/>
                <w14:ligatures w14:val="none"/>
              </w:rPr>
              <w:t> </w:t>
            </w:r>
          </w:p>
          <w:p w14:paraId="1CC84BC3"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&gt;Board game activity involving collaboration and answering questions based on knowledge of the three works of literature covered in class. </w:t>
            </w:r>
          </w:p>
          <w:p w14:paraId="4B0F385A" w14:textId="77777777" w:rsidR="0076598B" w:rsidRPr="0076598B" w:rsidRDefault="0076598B" w:rsidP="0076598B">
            <w:pPr>
              <w:shd w:val="clear" w:color="auto" w:fill="FFFFFF"/>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xml:space="preserve">&gt;Small “exit ticket” reflection where students can reflect on how they felt about the game such as what they enjoyed and did not </w:t>
            </w:r>
            <w:proofErr w:type="gramStart"/>
            <w:r w:rsidRPr="0076598B">
              <w:rPr>
                <w:rFonts w:ascii="Calibri" w:eastAsia="Times New Roman" w:hAnsi="Calibri" w:cs="Calibri"/>
                <w:kern w:val="0"/>
                <w:sz w:val="24"/>
                <w:szCs w:val="24"/>
                <w:lang w:eastAsia="en-CA"/>
                <w14:ligatures w14:val="none"/>
              </w:rPr>
              <w:t>enjoy</w:t>
            </w:r>
            <w:proofErr w:type="gramEnd"/>
            <w:r w:rsidRPr="0076598B">
              <w:rPr>
                <w:rFonts w:ascii="Calibri" w:eastAsia="Times New Roman" w:hAnsi="Calibri" w:cs="Calibri"/>
                <w:kern w:val="0"/>
                <w:sz w:val="24"/>
                <w:szCs w:val="24"/>
                <w:lang w:eastAsia="en-CA"/>
                <w14:ligatures w14:val="none"/>
              </w:rPr>
              <w:t> </w:t>
            </w:r>
          </w:p>
          <w:p w14:paraId="21F1BD9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lastRenderedPageBreak/>
              <w:t> </w:t>
            </w:r>
          </w:p>
        </w:tc>
      </w:tr>
      <w:tr w:rsidR="0076598B" w:rsidRPr="0076598B" w14:paraId="4FF87121"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64F1DF76"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lastRenderedPageBreak/>
              <w:t>Learning Environment: </w:t>
            </w:r>
            <w:r w:rsidRPr="0076598B">
              <w:rPr>
                <w:rFonts w:ascii="Calibri" w:eastAsia="Times New Roman" w:hAnsi="Calibri" w:cs="Calibri"/>
                <w:kern w:val="0"/>
                <w:sz w:val="24"/>
                <w:szCs w:val="24"/>
                <w:lang w:eastAsia="en-CA"/>
                <w14:ligatures w14:val="none"/>
              </w:rPr>
              <w:t> </w:t>
            </w:r>
          </w:p>
          <w:p w14:paraId="2E16A50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35C604B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&gt;Students will be organized into pod-formation in assigned groups so that there will be set sections to play the game. Each pod will have a copy of the game on the desk with all necessities including question cards, rule worksheet, and dice.</w:t>
            </w:r>
            <w:r w:rsidRPr="0076598B">
              <w:rPr>
                <w:rFonts w:ascii="Calibri" w:eastAsia="Times New Roman" w:hAnsi="Calibri" w:cs="Calibri"/>
                <w:kern w:val="0"/>
                <w:sz w:val="24"/>
                <w:szCs w:val="24"/>
                <w:lang w:eastAsia="en-CA"/>
                <w14:ligatures w14:val="none"/>
              </w:rPr>
              <w:t> </w:t>
            </w:r>
          </w:p>
          <w:p w14:paraId="08AFAE0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56B442A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&gt;Pod-formation makes it easier for the students to engage with the game without being distracted by non-group members. It also assists teachers with monitoring students’ learning as the open concept creates space for teachers to move throughout the class and see how the games are being played.</w:t>
            </w:r>
            <w:r w:rsidRPr="0076598B">
              <w:rPr>
                <w:rFonts w:ascii="Calibri" w:eastAsia="Times New Roman" w:hAnsi="Calibri" w:cs="Calibri"/>
                <w:kern w:val="0"/>
                <w:sz w:val="24"/>
                <w:szCs w:val="24"/>
                <w:lang w:eastAsia="en-CA"/>
                <w14:ligatures w14:val="none"/>
              </w:rPr>
              <w:t> </w:t>
            </w:r>
          </w:p>
          <w:p w14:paraId="5C6E8B3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17DE8DF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&gt;If there are any issues with groups regarding the game, proper action and changes will be made to ensure all students are participating in an engaging manner.</w:t>
            </w:r>
            <w:r w:rsidRPr="0076598B">
              <w:rPr>
                <w:rFonts w:ascii="Calibri" w:eastAsia="Times New Roman" w:hAnsi="Calibri" w:cs="Calibri"/>
                <w:kern w:val="0"/>
                <w:sz w:val="24"/>
                <w:szCs w:val="24"/>
                <w:lang w:eastAsia="en-CA"/>
                <w14:ligatures w14:val="none"/>
              </w:rPr>
              <w:t> </w:t>
            </w:r>
          </w:p>
        </w:tc>
      </w:tr>
    </w:tbl>
    <w:p w14:paraId="0918CE44" w14:textId="77777777" w:rsidR="0076598B" w:rsidRPr="0076598B" w:rsidRDefault="0076598B" w:rsidP="0076598B">
      <w:pPr>
        <w:spacing w:after="0" w:line="240" w:lineRule="auto"/>
        <w:textAlignment w:val="baseline"/>
        <w:rPr>
          <w:rFonts w:ascii="Segoe UI" w:eastAsia="Times New Roman" w:hAnsi="Segoe UI" w:cs="Segoe UI"/>
          <w:kern w:val="0"/>
          <w:sz w:val="18"/>
          <w:szCs w:val="18"/>
          <w:lang w:eastAsia="en-CA"/>
          <w14:ligatures w14:val="none"/>
        </w:rPr>
      </w:pPr>
      <w:r w:rsidRPr="0076598B">
        <w:rPr>
          <w:rFonts w:ascii="Calibri" w:eastAsia="Times New Roman" w:hAnsi="Calibri" w:cs="Calibri"/>
          <w:kern w:val="0"/>
          <w:sz w:val="24"/>
          <w:szCs w:val="24"/>
          <w:lang w:eastAsia="en-CA"/>
          <w14:ligatures w14:val="none"/>
        </w:rPr>
        <w:t> </w:t>
      </w:r>
    </w:p>
    <w:p w14:paraId="17ADC0ED" w14:textId="77777777" w:rsidR="0076598B" w:rsidRPr="0076598B" w:rsidRDefault="0076598B" w:rsidP="0076598B">
      <w:pPr>
        <w:spacing w:after="0" w:line="240" w:lineRule="auto"/>
        <w:textAlignment w:val="baseline"/>
        <w:rPr>
          <w:rFonts w:ascii="Segoe UI" w:eastAsia="Times New Roman" w:hAnsi="Segoe UI" w:cs="Segoe UI"/>
          <w:kern w:val="0"/>
          <w:sz w:val="18"/>
          <w:szCs w:val="18"/>
          <w:lang w:eastAsia="en-CA"/>
          <w14:ligatures w14:val="none"/>
        </w:rPr>
      </w:pPr>
      <w:r w:rsidRPr="0076598B">
        <w:rPr>
          <w:rFonts w:ascii="Calibri" w:eastAsia="Times New Roman" w:hAnsi="Calibri" w:cs="Calibri"/>
          <w:b/>
          <w:bCs/>
          <w:kern w:val="0"/>
          <w:sz w:val="24"/>
          <w:szCs w:val="24"/>
          <w:lang w:eastAsia="en-CA"/>
          <w14:ligatures w14:val="none"/>
        </w:rPr>
        <w:t>Lesson Timeline: </w:t>
      </w:r>
      <w:r w:rsidRPr="0076598B">
        <w:rPr>
          <w:rFonts w:ascii="Calibri" w:eastAsia="Times New Roman" w:hAnsi="Calibri" w:cs="Calibri"/>
          <w:kern w:val="0"/>
          <w:sz w:val="24"/>
          <w:szCs w:val="24"/>
          <w:lang w:eastAsia="en-CA"/>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6598B" w:rsidRPr="0076598B" w14:paraId="680348D1"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7FCEFCB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Materials:</w:t>
            </w:r>
            <w:r w:rsidRPr="0076598B">
              <w:rPr>
                <w:rFonts w:ascii="Calibri" w:eastAsia="Times New Roman" w:hAnsi="Calibri" w:cs="Calibri"/>
                <w:kern w:val="0"/>
                <w:sz w:val="24"/>
                <w:szCs w:val="24"/>
                <w:lang w:eastAsia="en-CA"/>
                <w14:ligatures w14:val="none"/>
              </w:rPr>
              <w:t> </w:t>
            </w:r>
          </w:p>
          <w:p w14:paraId="42C2EB2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4AC400D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Teacher Materials:</w:t>
            </w:r>
            <w:r w:rsidRPr="0076598B">
              <w:rPr>
                <w:rFonts w:ascii="Calibri" w:eastAsia="Times New Roman" w:hAnsi="Calibri" w:cs="Calibri"/>
                <w:i/>
                <w:iCs/>
                <w:kern w:val="0"/>
                <w:sz w:val="24"/>
                <w:szCs w:val="24"/>
                <w:lang w:val="en-US" w:eastAsia="en-CA"/>
                <w14:ligatures w14:val="none"/>
              </w:rPr>
              <w:t> </w:t>
            </w:r>
            <w:r w:rsidRPr="0076598B">
              <w:rPr>
                <w:rFonts w:ascii="Calibri" w:eastAsia="Times New Roman" w:hAnsi="Calibri" w:cs="Calibri"/>
                <w:kern w:val="0"/>
                <w:sz w:val="24"/>
                <w:szCs w:val="24"/>
                <w:lang w:eastAsia="en-CA"/>
                <w14:ligatures w14:val="none"/>
              </w:rPr>
              <w:t> </w:t>
            </w:r>
          </w:p>
          <w:p w14:paraId="5C606755"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 “Three Stories Up” Board Game</w:t>
            </w:r>
            <w:r w:rsidRPr="0076598B">
              <w:rPr>
                <w:rFonts w:ascii="Calibri" w:eastAsia="Times New Roman" w:hAnsi="Calibri" w:cs="Calibri"/>
                <w:kern w:val="0"/>
                <w:sz w:val="24"/>
                <w:szCs w:val="24"/>
                <w:lang w:eastAsia="en-CA"/>
                <w14:ligatures w14:val="none"/>
              </w:rPr>
              <w:t> </w:t>
            </w:r>
          </w:p>
          <w:p w14:paraId="7969090F" w14:textId="77777777" w:rsidR="0076598B" w:rsidRDefault="0076598B" w:rsidP="0076598B">
            <w:pPr>
              <w:spacing w:after="0" w:line="240" w:lineRule="auto"/>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&gt;Rule Sheet</w:t>
            </w:r>
            <w:r w:rsidRPr="0076598B">
              <w:rPr>
                <w:rFonts w:ascii="Calibri" w:eastAsia="Times New Roman" w:hAnsi="Calibri" w:cs="Calibri"/>
                <w:kern w:val="0"/>
                <w:sz w:val="24"/>
                <w:szCs w:val="24"/>
                <w:lang w:eastAsia="en-CA"/>
                <w14:ligatures w14:val="none"/>
              </w:rPr>
              <w:t> </w:t>
            </w:r>
          </w:p>
          <w:p w14:paraId="59FA2B7B" w14:textId="48050EAD" w:rsidR="005943D1" w:rsidRPr="005943D1" w:rsidRDefault="005943D1" w:rsidP="0076598B">
            <w:pPr>
              <w:spacing w:after="0" w:line="240" w:lineRule="auto"/>
              <w:textAlignment w:val="baseline"/>
              <w:rPr>
                <w:rFonts w:eastAsia="Times New Roman" w:cstheme="minorHAnsi"/>
                <w:kern w:val="0"/>
                <w:sz w:val="24"/>
                <w:szCs w:val="24"/>
                <w:lang w:eastAsia="en-CA"/>
                <w14:ligatures w14:val="none"/>
              </w:rPr>
            </w:pPr>
            <w:r>
              <w:rPr>
                <w:rFonts w:ascii="Times New Roman" w:eastAsia="Times New Roman" w:hAnsi="Times New Roman" w:cs="Times New Roman"/>
                <w:kern w:val="0"/>
                <w:sz w:val="24"/>
                <w:szCs w:val="24"/>
                <w:lang w:eastAsia="en-CA"/>
                <w14:ligatures w14:val="none"/>
              </w:rPr>
              <w:t xml:space="preserve">&gt; </w:t>
            </w:r>
            <w:r w:rsidRPr="005943D1">
              <w:rPr>
                <w:rFonts w:eastAsia="Times New Roman" w:cstheme="minorHAnsi"/>
                <w:kern w:val="0"/>
                <w:sz w:val="24"/>
                <w:szCs w:val="24"/>
                <w:lang w:eastAsia="en-CA"/>
                <w14:ligatures w14:val="none"/>
              </w:rPr>
              <w:t xml:space="preserve">6-Sided Dice and Player pieces </w:t>
            </w:r>
          </w:p>
          <w:p w14:paraId="4D8D74D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&gt;Question Cards</w:t>
            </w:r>
            <w:r w:rsidRPr="0076598B">
              <w:rPr>
                <w:rFonts w:ascii="Calibri" w:eastAsia="Times New Roman" w:hAnsi="Calibri" w:cs="Calibri"/>
                <w:kern w:val="0"/>
                <w:sz w:val="24"/>
                <w:szCs w:val="24"/>
                <w:lang w:eastAsia="en-CA"/>
                <w14:ligatures w14:val="none"/>
              </w:rPr>
              <w:t> </w:t>
            </w:r>
          </w:p>
          <w:p w14:paraId="46C847A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&gt;Exit Ticket Reflection Sheet</w:t>
            </w:r>
            <w:r w:rsidRPr="0076598B">
              <w:rPr>
                <w:rFonts w:ascii="Calibri" w:eastAsia="Times New Roman" w:hAnsi="Calibri" w:cs="Calibri"/>
                <w:kern w:val="0"/>
                <w:sz w:val="24"/>
                <w:szCs w:val="24"/>
                <w:lang w:eastAsia="en-CA"/>
                <w14:ligatures w14:val="none"/>
              </w:rPr>
              <w:t> </w:t>
            </w:r>
          </w:p>
          <w:p w14:paraId="0C70B81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Student Materials:</w:t>
            </w:r>
            <w:r w:rsidRPr="0076598B">
              <w:rPr>
                <w:rFonts w:ascii="Calibri" w:eastAsia="Times New Roman" w:hAnsi="Calibri" w:cs="Calibri"/>
                <w:kern w:val="0"/>
                <w:sz w:val="24"/>
                <w:szCs w:val="24"/>
                <w:lang w:eastAsia="en-CA"/>
                <w14:ligatures w14:val="none"/>
              </w:rPr>
              <w:t> </w:t>
            </w:r>
          </w:p>
          <w:p w14:paraId="5B52301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7B0B492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&gt;Writing materials</w:t>
            </w:r>
            <w:r w:rsidRPr="0076598B">
              <w:rPr>
                <w:rFonts w:ascii="Calibri" w:eastAsia="Times New Roman" w:hAnsi="Calibri" w:cs="Calibri"/>
                <w:kern w:val="0"/>
                <w:sz w:val="24"/>
                <w:szCs w:val="24"/>
                <w:lang w:eastAsia="en-CA"/>
                <w14:ligatures w14:val="none"/>
              </w:rPr>
              <w:t> </w:t>
            </w:r>
          </w:p>
          <w:p w14:paraId="7B03425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&gt;Board Game (From teacher)</w:t>
            </w:r>
            <w:r w:rsidRPr="0076598B">
              <w:rPr>
                <w:rFonts w:ascii="Calibri" w:eastAsia="Times New Roman" w:hAnsi="Calibri" w:cs="Calibri"/>
                <w:kern w:val="0"/>
                <w:sz w:val="24"/>
                <w:szCs w:val="24"/>
                <w:lang w:eastAsia="en-CA"/>
                <w14:ligatures w14:val="none"/>
              </w:rPr>
              <w:t> </w:t>
            </w:r>
          </w:p>
          <w:p w14:paraId="47154C0A"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&gt;Rule Sheet (From teacher)</w:t>
            </w:r>
            <w:r w:rsidRPr="0076598B">
              <w:rPr>
                <w:rFonts w:ascii="Calibri" w:eastAsia="Times New Roman" w:hAnsi="Calibri" w:cs="Calibri"/>
                <w:kern w:val="0"/>
                <w:sz w:val="24"/>
                <w:szCs w:val="24"/>
                <w:lang w:eastAsia="en-CA"/>
                <w14:ligatures w14:val="none"/>
              </w:rPr>
              <w:t> </w:t>
            </w:r>
          </w:p>
          <w:p w14:paraId="1712F14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&gt;Question Cards (From teacher)</w:t>
            </w:r>
            <w:r w:rsidRPr="0076598B">
              <w:rPr>
                <w:rFonts w:ascii="Calibri" w:eastAsia="Times New Roman" w:hAnsi="Calibri" w:cs="Calibri"/>
                <w:kern w:val="0"/>
                <w:sz w:val="24"/>
                <w:szCs w:val="24"/>
                <w:lang w:eastAsia="en-CA"/>
                <w14:ligatures w14:val="none"/>
              </w:rPr>
              <w:t> </w:t>
            </w:r>
          </w:p>
          <w:p w14:paraId="4CBEFBDF"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&gt;Exit Ticket Reflection Sheet (From teacher)</w:t>
            </w:r>
            <w:r w:rsidRPr="0076598B">
              <w:rPr>
                <w:rFonts w:ascii="Calibri" w:eastAsia="Times New Roman" w:hAnsi="Calibri" w:cs="Calibri"/>
                <w:kern w:val="0"/>
                <w:sz w:val="24"/>
                <w:szCs w:val="24"/>
                <w:lang w:eastAsia="en-CA"/>
                <w14:ligatures w14:val="none"/>
              </w:rPr>
              <w:t> </w:t>
            </w:r>
          </w:p>
          <w:p w14:paraId="55D1740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5F5C039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73FE4E22"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610D6F4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 xml:space="preserve">“Minds On” Activity/ Activation </w:t>
            </w:r>
            <w:r w:rsidRPr="0076598B">
              <w:rPr>
                <w:rFonts w:ascii="Calibri" w:eastAsia="Times New Roman" w:hAnsi="Calibri" w:cs="Calibri"/>
                <w:kern w:val="0"/>
                <w:sz w:val="24"/>
                <w:szCs w:val="24"/>
                <w:lang w:val="en-US" w:eastAsia="en-CA"/>
                <w14:ligatures w14:val="none"/>
              </w:rPr>
              <w:t>(10-15 minutes)</w:t>
            </w:r>
            <w:r w:rsidRPr="0076598B">
              <w:rPr>
                <w:rFonts w:ascii="Calibri" w:eastAsia="Times New Roman" w:hAnsi="Calibri" w:cs="Calibri"/>
                <w:kern w:val="0"/>
                <w:sz w:val="24"/>
                <w:szCs w:val="24"/>
                <w:lang w:eastAsia="en-CA"/>
                <w14:ligatures w14:val="none"/>
              </w:rPr>
              <w:t> </w:t>
            </w:r>
          </w:p>
          <w:p w14:paraId="5B72486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4A50D3A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Students will arrive in class and be greeted by the teacher while receiving a number assigning them to a group for the board game. Once groups have been assembled, the teacher will run a quick game of “one word story” in which each group will create a story by contributing one word at a time followed by the person next to them. Students will quickly present these stories before the game begins.</w:t>
            </w:r>
            <w:r w:rsidRPr="0076598B">
              <w:rPr>
                <w:rFonts w:ascii="Calibri" w:eastAsia="Times New Roman" w:hAnsi="Calibri" w:cs="Calibri"/>
                <w:kern w:val="0"/>
                <w:sz w:val="24"/>
                <w:szCs w:val="24"/>
                <w:lang w:eastAsia="en-CA"/>
                <w14:ligatures w14:val="none"/>
              </w:rPr>
              <w:t> </w:t>
            </w:r>
          </w:p>
          <w:p w14:paraId="19D3F8D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607052EC"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7E085C1E"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Lesson: </w:t>
            </w:r>
            <w:r w:rsidRPr="0076598B">
              <w:rPr>
                <w:rFonts w:ascii="Calibri" w:eastAsia="Times New Roman" w:hAnsi="Calibri" w:cs="Calibri"/>
                <w:kern w:val="0"/>
                <w:sz w:val="24"/>
                <w:szCs w:val="24"/>
                <w:lang w:eastAsia="en-CA"/>
                <w14:ligatures w14:val="none"/>
              </w:rPr>
              <w:t> </w:t>
            </w:r>
          </w:p>
          <w:p w14:paraId="21C2EF26" w14:textId="77777777" w:rsidR="0076598B" w:rsidRPr="0076598B" w:rsidRDefault="0076598B" w:rsidP="0076598B">
            <w:pPr>
              <w:numPr>
                <w:ilvl w:val="0"/>
                <w:numId w:val="9"/>
              </w:numPr>
              <w:spacing w:after="0" w:line="240" w:lineRule="auto"/>
              <w:ind w:left="1080" w:firstLine="0"/>
              <w:textAlignment w:val="baseline"/>
              <w:rPr>
                <w:rFonts w:ascii="Calibri" w:eastAsia="Times New Roman" w:hAnsi="Calibri" w:cs="Calibri"/>
                <w:kern w:val="0"/>
                <w:sz w:val="24"/>
                <w:szCs w:val="24"/>
                <w:lang w:val="en-US" w:eastAsia="en-CA"/>
                <w14:ligatures w14:val="none"/>
              </w:rPr>
            </w:pPr>
            <w:proofErr w:type="gramStart"/>
            <w:r w:rsidRPr="0076598B">
              <w:rPr>
                <w:rFonts w:ascii="Calibri" w:eastAsia="Times New Roman" w:hAnsi="Calibri" w:cs="Calibri"/>
                <w:kern w:val="0"/>
                <w:sz w:val="24"/>
                <w:szCs w:val="24"/>
                <w:lang w:val="en-US" w:eastAsia="en-CA"/>
                <w14:ligatures w14:val="none"/>
              </w:rPr>
              <w:lastRenderedPageBreak/>
              <w:t>The majority of</w:t>
            </w:r>
            <w:proofErr w:type="gramEnd"/>
            <w:r w:rsidRPr="0076598B">
              <w:rPr>
                <w:rFonts w:ascii="Calibri" w:eastAsia="Times New Roman" w:hAnsi="Calibri" w:cs="Calibri"/>
                <w:kern w:val="0"/>
                <w:sz w:val="24"/>
                <w:szCs w:val="24"/>
                <w:lang w:val="en-US" w:eastAsia="en-CA"/>
                <w14:ligatures w14:val="none"/>
              </w:rPr>
              <w:t xml:space="preserve"> lesson time is spent playing the “Three Stories Up” Board game. (rules attached) </w:t>
            </w:r>
          </w:p>
          <w:p w14:paraId="4E5D4F35" w14:textId="77777777" w:rsidR="0076598B" w:rsidRPr="0076598B" w:rsidRDefault="0076598B" w:rsidP="0076598B">
            <w:pPr>
              <w:numPr>
                <w:ilvl w:val="0"/>
                <w:numId w:val="9"/>
              </w:numPr>
              <w:spacing w:after="0" w:line="240" w:lineRule="auto"/>
              <w:ind w:left="1080" w:firstLine="0"/>
              <w:textAlignment w:val="baseline"/>
              <w:rPr>
                <w:rFonts w:ascii="Calibri" w:eastAsia="Times New Roman" w:hAnsi="Calibri" w:cs="Calibri"/>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 xml:space="preserve">Each group will control a piece which traverses the board from the start and the first team to reach the start again will win the round. Each red and blue square coordinates to a small deck of red and blue cards which are drawn when students land on a </w:t>
            </w:r>
            <w:proofErr w:type="spellStart"/>
            <w:r w:rsidRPr="0076598B">
              <w:rPr>
                <w:rFonts w:ascii="Calibri" w:eastAsia="Times New Roman" w:hAnsi="Calibri" w:cs="Calibri"/>
                <w:kern w:val="0"/>
                <w:sz w:val="24"/>
                <w:szCs w:val="24"/>
                <w:lang w:val="en-US" w:eastAsia="en-CA"/>
                <w14:ligatures w14:val="none"/>
              </w:rPr>
              <w:t>coloured</w:t>
            </w:r>
            <w:proofErr w:type="spellEnd"/>
            <w:r w:rsidRPr="0076598B">
              <w:rPr>
                <w:rFonts w:ascii="Calibri" w:eastAsia="Times New Roman" w:hAnsi="Calibri" w:cs="Calibri"/>
                <w:kern w:val="0"/>
                <w:sz w:val="24"/>
                <w:szCs w:val="24"/>
                <w:lang w:val="en-US" w:eastAsia="en-CA"/>
                <w14:ligatures w14:val="none"/>
              </w:rPr>
              <w:t xml:space="preserve"> square. </w:t>
            </w:r>
          </w:p>
          <w:p w14:paraId="6CB48C41" w14:textId="77777777" w:rsidR="0076598B" w:rsidRPr="0076598B" w:rsidRDefault="0076598B" w:rsidP="0076598B">
            <w:pPr>
              <w:numPr>
                <w:ilvl w:val="0"/>
                <w:numId w:val="9"/>
              </w:numPr>
              <w:spacing w:after="0" w:line="240" w:lineRule="auto"/>
              <w:ind w:left="1080" w:firstLine="0"/>
              <w:textAlignment w:val="baseline"/>
              <w:rPr>
                <w:rFonts w:ascii="Calibri" w:eastAsia="Times New Roman" w:hAnsi="Calibri" w:cs="Calibri"/>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Once a group reaches a corner besides START, the game will pause, and students of that group will each choose a symbol from a collection of student-made-artefacts based on the symbols from the stories which have been studied in the unit thus far. Each student must orally present their symbol, the name, the cultural significance, and the significance of the symbol to a character from the story of the corner they landed upon. If any students in the group cannot recall the symbolic meaning, they can get help from their group or else the whole group is pushed back 1 square and will try again next round. If the group wins, they continue around the board.   </w:t>
            </w:r>
          </w:p>
          <w:p w14:paraId="657577F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687732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7558884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1B52BA00"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502A06D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lastRenderedPageBreak/>
              <w:t>Consolidation:</w:t>
            </w:r>
            <w:r w:rsidRPr="0076598B">
              <w:rPr>
                <w:rFonts w:ascii="Calibri" w:eastAsia="Times New Roman" w:hAnsi="Calibri" w:cs="Calibri"/>
                <w:kern w:val="0"/>
                <w:sz w:val="24"/>
                <w:szCs w:val="24"/>
                <w:lang w:eastAsia="en-CA"/>
                <w14:ligatures w14:val="none"/>
              </w:rPr>
              <w:t> </w:t>
            </w:r>
          </w:p>
          <w:p w14:paraId="77546D05"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 </w:t>
            </w:r>
          </w:p>
          <w:p w14:paraId="7CE744A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Near the end of class time, the teacher will conclude the currently active game and distribute sticky notes to each of the students and write a prompt on the board for the exit ticket.  </w:t>
            </w:r>
            <w:r w:rsidRPr="0076598B">
              <w:rPr>
                <w:rFonts w:ascii="Calibri" w:eastAsia="Times New Roman" w:hAnsi="Calibri" w:cs="Calibri"/>
                <w:kern w:val="0"/>
                <w:sz w:val="24"/>
                <w:szCs w:val="24"/>
                <w:lang w:val="en-US" w:eastAsia="en-CA"/>
                <w14:ligatures w14:val="none"/>
              </w:rPr>
              <w:br/>
              <w:t> </w:t>
            </w:r>
          </w:p>
          <w:p w14:paraId="4F4109B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The prompt will ask students “would you play this game again? Did this game help you remember the parts of the short stories? Did you have fun?” </w:t>
            </w:r>
          </w:p>
          <w:p w14:paraId="0D1F807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 </w:t>
            </w:r>
          </w:p>
          <w:p w14:paraId="0C90F34F"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 xml:space="preserve">Students must submit the sticky notes as an exit card for the end of </w:t>
            </w:r>
            <w:proofErr w:type="gramStart"/>
            <w:r w:rsidRPr="0076598B">
              <w:rPr>
                <w:rFonts w:ascii="Calibri" w:eastAsia="Times New Roman" w:hAnsi="Calibri" w:cs="Calibri"/>
                <w:kern w:val="0"/>
                <w:sz w:val="24"/>
                <w:szCs w:val="24"/>
                <w:lang w:val="en-US" w:eastAsia="en-CA"/>
                <w14:ligatures w14:val="none"/>
              </w:rPr>
              <w:t>class</w:t>
            </w:r>
            <w:proofErr w:type="gramEnd"/>
            <w:r w:rsidRPr="0076598B">
              <w:rPr>
                <w:rFonts w:ascii="Calibri" w:eastAsia="Times New Roman" w:hAnsi="Calibri" w:cs="Calibri"/>
                <w:kern w:val="0"/>
                <w:sz w:val="24"/>
                <w:szCs w:val="24"/>
                <w:lang w:val="en-US" w:eastAsia="en-CA"/>
                <w14:ligatures w14:val="none"/>
              </w:rPr>
              <w:t> </w:t>
            </w:r>
          </w:p>
          <w:p w14:paraId="2FD2E48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48951BA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bl>
    <w:p w14:paraId="4FB64DCB" w14:textId="77777777" w:rsidR="0076598B" w:rsidRPr="0076598B" w:rsidRDefault="0076598B" w:rsidP="0076598B">
      <w:pPr>
        <w:spacing w:after="0" w:line="240" w:lineRule="auto"/>
        <w:textAlignment w:val="baseline"/>
        <w:rPr>
          <w:rFonts w:ascii="Segoe UI" w:eastAsia="Times New Roman" w:hAnsi="Segoe UI" w:cs="Segoe UI"/>
          <w:kern w:val="0"/>
          <w:sz w:val="18"/>
          <w:szCs w:val="18"/>
          <w:lang w:eastAsia="en-CA"/>
          <w14:ligatures w14:val="none"/>
        </w:rPr>
      </w:pPr>
      <w:r w:rsidRPr="0076598B">
        <w:rPr>
          <w:rFonts w:ascii="Calibri" w:eastAsia="Times New Roman" w:hAnsi="Calibri" w:cs="Calibri"/>
          <w:kern w:val="0"/>
          <w:sz w:val="24"/>
          <w:szCs w:val="24"/>
          <w:lang w:eastAsia="en-CA"/>
          <w14:ligatures w14:val="none"/>
        </w:rPr>
        <w:t> </w:t>
      </w:r>
    </w:p>
    <w:p w14:paraId="1FD33CA4" w14:textId="77777777" w:rsidR="0076598B" w:rsidRPr="0076598B" w:rsidRDefault="0076598B" w:rsidP="0076598B">
      <w:pPr>
        <w:spacing w:after="0" w:line="240" w:lineRule="auto"/>
        <w:textAlignment w:val="baseline"/>
        <w:rPr>
          <w:rFonts w:ascii="Segoe UI" w:eastAsia="Times New Roman" w:hAnsi="Segoe UI" w:cs="Segoe UI"/>
          <w:kern w:val="0"/>
          <w:sz w:val="18"/>
          <w:szCs w:val="18"/>
          <w:lang w:eastAsia="en-CA"/>
          <w14:ligatures w14:val="none"/>
        </w:rPr>
      </w:pPr>
      <w:r w:rsidRPr="0076598B">
        <w:rPr>
          <w:rFonts w:ascii="Calibri" w:eastAsia="Times New Roman" w:hAnsi="Calibri" w:cs="Calibri"/>
          <w:kern w:val="0"/>
          <w:sz w:val="24"/>
          <w:szCs w:val="24"/>
          <w:lang w:eastAsia="en-CA"/>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44"/>
      </w:tblGrid>
      <w:tr w:rsidR="0076598B" w:rsidRPr="0076598B" w14:paraId="331621FC"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05CA158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Learning Categories: </w:t>
            </w:r>
            <w:r w:rsidRPr="0076598B">
              <w:rPr>
                <w:rFonts w:ascii="Calibri" w:eastAsia="Times New Roman" w:hAnsi="Calibri" w:cs="Calibri"/>
                <w:kern w:val="0"/>
                <w:sz w:val="24"/>
                <w:szCs w:val="24"/>
                <w:lang w:eastAsia="en-CA"/>
                <w14:ligatures w14:val="none"/>
              </w:rPr>
              <w:t> </w:t>
            </w:r>
          </w:p>
          <w:p w14:paraId="34A8AD7E"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46147F42"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-Knowledge and Understanding </w:t>
            </w:r>
            <w:r w:rsidRPr="0076598B">
              <w:rPr>
                <w:rFonts w:ascii="Calibri" w:eastAsia="Times New Roman" w:hAnsi="Calibri" w:cs="Calibri"/>
                <w:kern w:val="0"/>
                <w:sz w:val="24"/>
                <w:szCs w:val="24"/>
                <w:lang w:eastAsia="en-CA"/>
                <w14:ligatures w14:val="none"/>
              </w:rPr>
              <w:t> </w:t>
            </w:r>
          </w:p>
          <w:p w14:paraId="1B62E19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3B74424E"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-Application</w:t>
            </w:r>
            <w:r w:rsidRPr="0076598B">
              <w:rPr>
                <w:rFonts w:ascii="Calibri" w:eastAsia="Times New Roman" w:hAnsi="Calibri" w:cs="Calibri"/>
                <w:kern w:val="0"/>
                <w:sz w:val="24"/>
                <w:szCs w:val="24"/>
                <w:lang w:eastAsia="en-CA"/>
                <w14:ligatures w14:val="none"/>
              </w:rPr>
              <w:t> </w:t>
            </w:r>
          </w:p>
          <w:p w14:paraId="762080E0"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57FD09B5"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-Thinking</w:t>
            </w:r>
            <w:r w:rsidRPr="0076598B">
              <w:rPr>
                <w:rFonts w:ascii="Calibri" w:eastAsia="Times New Roman" w:hAnsi="Calibri" w:cs="Calibri"/>
                <w:kern w:val="0"/>
                <w:sz w:val="24"/>
                <w:szCs w:val="24"/>
                <w:lang w:eastAsia="en-CA"/>
                <w14:ligatures w14:val="none"/>
              </w:rPr>
              <w:t> </w:t>
            </w:r>
          </w:p>
          <w:p w14:paraId="216A5A2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0811EF4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-Communication</w:t>
            </w:r>
            <w:r w:rsidRPr="0076598B">
              <w:rPr>
                <w:rFonts w:ascii="Calibri" w:eastAsia="Times New Roman" w:hAnsi="Calibri" w:cs="Calibri"/>
                <w:kern w:val="0"/>
                <w:sz w:val="24"/>
                <w:szCs w:val="24"/>
                <w:lang w:eastAsia="en-CA"/>
                <w14:ligatures w14:val="none"/>
              </w:rPr>
              <w:t> </w:t>
            </w:r>
          </w:p>
        </w:tc>
      </w:tr>
      <w:tr w:rsidR="0076598B" w:rsidRPr="0076598B" w14:paraId="60B64702"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73227F2F"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b/>
                <w:bCs/>
                <w:kern w:val="0"/>
                <w:sz w:val="24"/>
                <w:szCs w:val="24"/>
                <w:lang w:val="fr-CA" w:eastAsia="en-CA"/>
                <w14:ligatures w14:val="none"/>
              </w:rPr>
              <w:t>Multiple Intelligences:</w:t>
            </w:r>
            <w:r w:rsidRPr="00470391">
              <w:rPr>
                <w:rFonts w:ascii="Calibri" w:eastAsia="Times New Roman" w:hAnsi="Calibri" w:cs="Calibri"/>
                <w:kern w:val="0"/>
                <w:sz w:val="24"/>
                <w:szCs w:val="24"/>
                <w:lang w:val="fr-CA" w:eastAsia="en-CA"/>
                <w14:ligatures w14:val="none"/>
              </w:rPr>
              <w:t> </w:t>
            </w:r>
          </w:p>
          <w:p w14:paraId="0D762896"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 </w:t>
            </w:r>
          </w:p>
          <w:p w14:paraId="08FFB55F"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 xml:space="preserve">-Verbal </w:t>
            </w:r>
            <w:proofErr w:type="spellStart"/>
            <w:r w:rsidRPr="00470391">
              <w:rPr>
                <w:rFonts w:ascii="Calibri" w:eastAsia="Times New Roman" w:hAnsi="Calibri" w:cs="Calibri"/>
                <w:kern w:val="0"/>
                <w:sz w:val="24"/>
                <w:szCs w:val="24"/>
                <w:lang w:val="fr-CA" w:eastAsia="en-CA"/>
                <w14:ligatures w14:val="none"/>
              </w:rPr>
              <w:t>Linguistic</w:t>
            </w:r>
            <w:proofErr w:type="spellEnd"/>
            <w:r w:rsidRPr="00470391">
              <w:rPr>
                <w:rFonts w:ascii="Calibri" w:eastAsia="Times New Roman" w:hAnsi="Calibri" w:cs="Calibri"/>
                <w:kern w:val="0"/>
                <w:sz w:val="24"/>
                <w:szCs w:val="24"/>
                <w:lang w:val="fr-CA" w:eastAsia="en-CA"/>
                <w14:ligatures w14:val="none"/>
              </w:rPr>
              <w:t>  </w:t>
            </w:r>
          </w:p>
          <w:p w14:paraId="54DDBDCD"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 </w:t>
            </w:r>
          </w:p>
          <w:p w14:paraId="59C73577"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lastRenderedPageBreak/>
              <w:t>-Spatial  </w:t>
            </w:r>
          </w:p>
          <w:p w14:paraId="4A5B07D2"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 </w:t>
            </w:r>
          </w:p>
          <w:p w14:paraId="2147EB38"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w:t>
            </w:r>
            <w:proofErr w:type="spellStart"/>
            <w:r w:rsidRPr="00470391">
              <w:rPr>
                <w:rFonts w:ascii="Calibri" w:eastAsia="Times New Roman" w:hAnsi="Calibri" w:cs="Calibri"/>
                <w:kern w:val="0"/>
                <w:sz w:val="24"/>
                <w:szCs w:val="24"/>
                <w:lang w:val="fr-CA" w:eastAsia="en-CA"/>
                <w14:ligatures w14:val="none"/>
              </w:rPr>
              <w:t>Interpersonal</w:t>
            </w:r>
            <w:proofErr w:type="spellEnd"/>
            <w:r w:rsidRPr="00470391">
              <w:rPr>
                <w:rFonts w:ascii="Calibri" w:eastAsia="Times New Roman" w:hAnsi="Calibri" w:cs="Calibri"/>
                <w:kern w:val="0"/>
                <w:sz w:val="24"/>
                <w:szCs w:val="24"/>
                <w:lang w:val="fr-CA" w:eastAsia="en-CA"/>
                <w14:ligatures w14:val="none"/>
              </w:rPr>
              <w:t xml:space="preserve"> Intelligence  </w:t>
            </w:r>
          </w:p>
          <w:p w14:paraId="5F177458" w14:textId="77777777" w:rsidR="0076598B" w:rsidRPr="00470391" w:rsidRDefault="0076598B" w:rsidP="0076598B">
            <w:pPr>
              <w:spacing w:after="0" w:line="240" w:lineRule="auto"/>
              <w:textAlignment w:val="baseline"/>
              <w:rPr>
                <w:rFonts w:ascii="Times New Roman" w:eastAsia="Times New Roman" w:hAnsi="Times New Roman" w:cs="Times New Roman"/>
                <w:kern w:val="0"/>
                <w:sz w:val="24"/>
                <w:szCs w:val="24"/>
                <w:lang w:val="fr-CA" w:eastAsia="en-CA"/>
                <w14:ligatures w14:val="none"/>
              </w:rPr>
            </w:pPr>
            <w:r w:rsidRPr="00470391">
              <w:rPr>
                <w:rFonts w:ascii="Calibri" w:eastAsia="Times New Roman" w:hAnsi="Calibri" w:cs="Calibri"/>
                <w:kern w:val="0"/>
                <w:sz w:val="24"/>
                <w:szCs w:val="24"/>
                <w:lang w:val="fr-CA" w:eastAsia="en-CA"/>
                <w14:ligatures w14:val="none"/>
              </w:rPr>
              <w:t> </w:t>
            </w:r>
          </w:p>
          <w:p w14:paraId="21D74C3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-Intrapersonal Intelligence </w:t>
            </w:r>
            <w:r w:rsidRPr="0076598B">
              <w:rPr>
                <w:rFonts w:ascii="Calibri" w:eastAsia="Times New Roman" w:hAnsi="Calibri" w:cs="Calibri"/>
                <w:kern w:val="0"/>
                <w:sz w:val="24"/>
                <w:szCs w:val="24"/>
                <w:lang w:eastAsia="en-CA"/>
                <w14:ligatures w14:val="none"/>
              </w:rPr>
              <w:t> </w:t>
            </w:r>
          </w:p>
          <w:p w14:paraId="5B943B5D"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21160F2B"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4BCF0AF7"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lastRenderedPageBreak/>
              <w:t>Differentiated Instruction Strategies:</w:t>
            </w:r>
            <w:r w:rsidRPr="0076598B">
              <w:rPr>
                <w:rFonts w:ascii="Calibri" w:eastAsia="Times New Roman" w:hAnsi="Calibri" w:cs="Calibri"/>
                <w:kern w:val="0"/>
                <w:sz w:val="24"/>
                <w:szCs w:val="24"/>
                <w:lang w:eastAsia="en-CA"/>
                <w14:ligatures w14:val="none"/>
              </w:rPr>
              <w:t> </w:t>
            </w:r>
          </w:p>
          <w:p w14:paraId="60E48D81"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Students who require differentiated instruction may choose to prepare for the unit test independently and receive a practice test to complete during class time.  </w:t>
            </w:r>
          </w:p>
          <w:p w14:paraId="3B157DA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 xml:space="preserve">Additionally, students can receive a Questions and Answer sheet for the </w:t>
            </w:r>
            <w:proofErr w:type="spellStart"/>
            <w:r w:rsidRPr="0076598B">
              <w:rPr>
                <w:rFonts w:ascii="Calibri" w:eastAsia="Times New Roman" w:hAnsi="Calibri" w:cs="Calibri"/>
                <w:kern w:val="0"/>
                <w:sz w:val="24"/>
                <w:szCs w:val="24"/>
                <w:lang w:val="en-US" w:eastAsia="en-CA"/>
                <w14:ligatures w14:val="none"/>
              </w:rPr>
              <w:t>coloured</w:t>
            </w:r>
            <w:proofErr w:type="spellEnd"/>
            <w:r w:rsidRPr="0076598B">
              <w:rPr>
                <w:rFonts w:ascii="Calibri" w:eastAsia="Times New Roman" w:hAnsi="Calibri" w:cs="Calibri"/>
                <w:kern w:val="0"/>
                <w:sz w:val="24"/>
                <w:szCs w:val="24"/>
                <w:lang w:val="en-US" w:eastAsia="en-CA"/>
                <w14:ligatures w14:val="none"/>
              </w:rPr>
              <w:t xml:space="preserve"> cards from the game so they may follow along with the game or quiz themselves/ their peers. </w:t>
            </w:r>
          </w:p>
          <w:p w14:paraId="4282702C"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r w:rsidR="0076598B" w:rsidRPr="0076598B" w14:paraId="17E43930" w14:textId="77777777" w:rsidTr="0076598B">
        <w:trPr>
          <w:trHeight w:val="300"/>
        </w:trPr>
        <w:tc>
          <w:tcPr>
            <w:tcW w:w="9345" w:type="dxa"/>
            <w:tcBorders>
              <w:top w:val="single" w:sz="6" w:space="0" w:color="auto"/>
              <w:left w:val="single" w:sz="6" w:space="0" w:color="auto"/>
              <w:bottom w:val="single" w:sz="6" w:space="0" w:color="auto"/>
              <w:right w:val="single" w:sz="6" w:space="0" w:color="auto"/>
            </w:tcBorders>
            <w:shd w:val="clear" w:color="auto" w:fill="auto"/>
            <w:hideMark/>
          </w:tcPr>
          <w:p w14:paraId="6650AD86"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b/>
                <w:bCs/>
                <w:kern w:val="0"/>
                <w:sz w:val="24"/>
                <w:szCs w:val="24"/>
                <w:lang w:val="en-US" w:eastAsia="en-CA"/>
                <w14:ligatures w14:val="none"/>
              </w:rPr>
              <w:t>Modifications/Accommodations/ Inclusivity: </w:t>
            </w:r>
            <w:r w:rsidRPr="0076598B">
              <w:rPr>
                <w:rFonts w:ascii="Calibri" w:eastAsia="Times New Roman" w:hAnsi="Calibri" w:cs="Calibri"/>
                <w:kern w:val="0"/>
                <w:sz w:val="24"/>
                <w:szCs w:val="24"/>
                <w:lang w:eastAsia="en-CA"/>
                <w14:ligatures w14:val="none"/>
              </w:rPr>
              <w:t> </w:t>
            </w:r>
          </w:p>
          <w:p w14:paraId="401DE3C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55B7BA3B"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Auditory accommodations:</w:t>
            </w:r>
            <w:r w:rsidRPr="0076598B">
              <w:rPr>
                <w:rFonts w:ascii="Calibri" w:eastAsia="Times New Roman" w:hAnsi="Calibri" w:cs="Calibri"/>
                <w:kern w:val="0"/>
                <w:sz w:val="24"/>
                <w:szCs w:val="24"/>
                <w:lang w:eastAsia="en-CA"/>
                <w14:ligatures w14:val="none"/>
              </w:rPr>
              <w:t> </w:t>
            </w:r>
          </w:p>
          <w:p w14:paraId="04705615" w14:textId="77777777" w:rsidR="0076598B" w:rsidRPr="0076598B" w:rsidRDefault="0076598B" w:rsidP="0076598B">
            <w:pPr>
              <w:numPr>
                <w:ilvl w:val="0"/>
                <w:numId w:val="10"/>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Question cards will have text written on them to aid students who struggle with hearing </w:t>
            </w:r>
            <w:proofErr w:type="gramStart"/>
            <w:r w:rsidRPr="0076598B">
              <w:rPr>
                <w:rFonts w:ascii="Calibri" w:eastAsia="Times New Roman" w:hAnsi="Calibri" w:cs="Calibri"/>
                <w:kern w:val="0"/>
                <w:sz w:val="24"/>
                <w:szCs w:val="24"/>
                <w:lang w:val="en-US" w:eastAsia="en-CA"/>
                <w14:ligatures w14:val="none"/>
              </w:rPr>
              <w:t>issues</w:t>
            </w:r>
            <w:proofErr w:type="gramEnd"/>
            <w:r w:rsidRPr="0076598B">
              <w:rPr>
                <w:rFonts w:ascii="Calibri" w:eastAsia="Times New Roman" w:hAnsi="Calibri" w:cs="Calibri"/>
                <w:kern w:val="0"/>
                <w:sz w:val="24"/>
                <w:szCs w:val="24"/>
                <w:lang w:eastAsia="en-CA"/>
                <w14:ligatures w14:val="none"/>
              </w:rPr>
              <w:t> </w:t>
            </w:r>
          </w:p>
          <w:p w14:paraId="64A325A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1E7DF6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Visual accommodations:</w:t>
            </w:r>
            <w:r w:rsidRPr="0076598B">
              <w:rPr>
                <w:rFonts w:ascii="Calibri" w:eastAsia="Times New Roman" w:hAnsi="Calibri" w:cs="Calibri"/>
                <w:kern w:val="0"/>
                <w:sz w:val="24"/>
                <w:szCs w:val="24"/>
                <w:lang w:eastAsia="en-CA"/>
                <w14:ligatures w14:val="none"/>
              </w:rPr>
              <w:t> </w:t>
            </w:r>
          </w:p>
          <w:p w14:paraId="1771DEDD" w14:textId="77777777" w:rsidR="0076598B" w:rsidRPr="0076598B" w:rsidRDefault="0076598B" w:rsidP="0076598B">
            <w:pPr>
              <w:numPr>
                <w:ilvl w:val="0"/>
                <w:numId w:val="11"/>
              </w:numPr>
              <w:spacing w:after="0" w:line="240" w:lineRule="auto"/>
              <w:ind w:left="1080" w:firstLine="0"/>
              <w:textAlignment w:val="baseline"/>
              <w:rPr>
                <w:rFonts w:ascii="Calibri" w:eastAsia="Times New Roman" w:hAnsi="Calibri" w:cs="Calibri"/>
                <w:kern w:val="0"/>
                <w:sz w:val="24"/>
                <w:szCs w:val="24"/>
                <w:lang w:eastAsia="en-CA"/>
                <w14:ligatures w14:val="none"/>
              </w:rPr>
            </w:pPr>
            <w:r w:rsidRPr="0076598B">
              <w:rPr>
                <w:rFonts w:ascii="Calibri" w:eastAsia="Times New Roman" w:hAnsi="Calibri" w:cs="Calibri"/>
                <w:kern w:val="0"/>
                <w:sz w:val="24"/>
                <w:szCs w:val="24"/>
                <w:lang w:val="en-US" w:eastAsia="en-CA"/>
                <w14:ligatures w14:val="none"/>
              </w:rPr>
              <w:t xml:space="preserve">Question cards will be read out to allow for students with sight issues to answer </w:t>
            </w:r>
            <w:proofErr w:type="gramStart"/>
            <w:r w:rsidRPr="0076598B">
              <w:rPr>
                <w:rFonts w:ascii="Calibri" w:eastAsia="Times New Roman" w:hAnsi="Calibri" w:cs="Calibri"/>
                <w:kern w:val="0"/>
                <w:sz w:val="24"/>
                <w:szCs w:val="24"/>
                <w:lang w:val="en-US" w:eastAsia="en-CA"/>
                <w14:ligatures w14:val="none"/>
              </w:rPr>
              <w:t>effectively</w:t>
            </w:r>
            <w:proofErr w:type="gramEnd"/>
            <w:r w:rsidRPr="0076598B">
              <w:rPr>
                <w:rFonts w:ascii="Calibri" w:eastAsia="Times New Roman" w:hAnsi="Calibri" w:cs="Calibri"/>
                <w:kern w:val="0"/>
                <w:sz w:val="24"/>
                <w:szCs w:val="24"/>
                <w:lang w:eastAsia="en-CA"/>
                <w14:ligatures w14:val="none"/>
              </w:rPr>
              <w:t> </w:t>
            </w:r>
          </w:p>
          <w:p w14:paraId="067F8E78"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66893E53"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u w:val="single"/>
                <w:lang w:val="en-US" w:eastAsia="en-CA"/>
                <w14:ligatures w14:val="none"/>
              </w:rPr>
              <w:t>Students with learning disabilities and social anxiety</w:t>
            </w:r>
            <w:r w:rsidRPr="0076598B">
              <w:rPr>
                <w:rFonts w:ascii="Calibri" w:eastAsia="Times New Roman" w:hAnsi="Calibri" w:cs="Calibri"/>
                <w:kern w:val="0"/>
                <w:sz w:val="24"/>
                <w:szCs w:val="24"/>
                <w:lang w:eastAsia="en-CA"/>
                <w14:ligatures w14:val="none"/>
              </w:rPr>
              <w:t> </w:t>
            </w:r>
          </w:p>
          <w:p w14:paraId="3A28E0DA"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val="en-US" w:eastAsia="en-CA"/>
                <w14:ligatures w14:val="none"/>
              </w:rPr>
            </w:pPr>
            <w:r w:rsidRPr="0076598B">
              <w:rPr>
                <w:rFonts w:ascii="Calibri" w:eastAsia="Times New Roman" w:hAnsi="Calibri" w:cs="Calibri"/>
                <w:kern w:val="0"/>
                <w:sz w:val="24"/>
                <w:szCs w:val="24"/>
                <w:lang w:val="en-US" w:eastAsia="en-CA"/>
                <w14:ligatures w14:val="none"/>
              </w:rPr>
              <w:t>The presentation aspect of the corner activities can be given 1 on 1 with the teacher or not at all if a student feels more comfortable.  </w:t>
            </w:r>
          </w:p>
          <w:p w14:paraId="4D46D7D9"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p w14:paraId="31D372B4" w14:textId="77777777" w:rsidR="0076598B" w:rsidRPr="0076598B" w:rsidRDefault="0076598B" w:rsidP="0076598B">
            <w:pPr>
              <w:spacing w:after="0" w:line="240" w:lineRule="auto"/>
              <w:textAlignment w:val="baseline"/>
              <w:rPr>
                <w:rFonts w:ascii="Times New Roman" w:eastAsia="Times New Roman" w:hAnsi="Times New Roman" w:cs="Times New Roman"/>
                <w:kern w:val="0"/>
                <w:sz w:val="24"/>
                <w:szCs w:val="24"/>
                <w:lang w:eastAsia="en-CA"/>
                <w14:ligatures w14:val="none"/>
              </w:rPr>
            </w:pPr>
            <w:r w:rsidRPr="0076598B">
              <w:rPr>
                <w:rFonts w:ascii="Calibri" w:eastAsia="Times New Roman" w:hAnsi="Calibri" w:cs="Calibri"/>
                <w:kern w:val="0"/>
                <w:sz w:val="24"/>
                <w:szCs w:val="24"/>
                <w:lang w:eastAsia="en-CA"/>
                <w14:ligatures w14:val="none"/>
              </w:rPr>
              <w:t> </w:t>
            </w:r>
          </w:p>
        </w:tc>
      </w:tr>
    </w:tbl>
    <w:p w14:paraId="78C794B4" w14:textId="77777777" w:rsidR="0016582F" w:rsidRDefault="0016582F"/>
    <w:p w14:paraId="54D7088D" w14:textId="77777777" w:rsidR="00470391" w:rsidRDefault="00470391"/>
    <w:p w14:paraId="59385988" w14:textId="77777777" w:rsidR="00470391" w:rsidRDefault="00470391"/>
    <w:p w14:paraId="763BEBC2" w14:textId="77777777" w:rsidR="00470391" w:rsidRDefault="00470391"/>
    <w:p w14:paraId="1D4741BD" w14:textId="77777777" w:rsidR="00470391" w:rsidRDefault="00470391"/>
    <w:p w14:paraId="28647506" w14:textId="77777777" w:rsidR="00470391" w:rsidRDefault="00470391"/>
    <w:p w14:paraId="24464014" w14:textId="77777777" w:rsidR="00470391" w:rsidRDefault="00470391"/>
    <w:p w14:paraId="6020CD1F" w14:textId="77777777" w:rsidR="00470391" w:rsidRDefault="00470391"/>
    <w:p w14:paraId="2E0C475C" w14:textId="77777777" w:rsidR="00470391" w:rsidRDefault="00470391"/>
    <w:p w14:paraId="16643047" w14:textId="77777777" w:rsidR="00470391" w:rsidRDefault="00470391"/>
    <w:p w14:paraId="2DDE14ED" w14:textId="77777777" w:rsidR="00470391" w:rsidRDefault="00470391"/>
    <w:p w14:paraId="0C4DD5E6" w14:textId="35480990" w:rsidR="00470391" w:rsidRDefault="00C16684">
      <w:r>
        <w:rPr>
          <w:noProof/>
        </w:rPr>
        <w:lastRenderedPageBreak/>
        <w:drawing>
          <wp:inline distT="0" distB="0" distL="0" distR="0" wp14:anchorId="0E1387C0" wp14:editId="20036F41">
            <wp:extent cx="5930900" cy="7912100"/>
            <wp:effectExtent l="0" t="0" r="0" b="0"/>
            <wp:docPr id="1068386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0900" cy="7912100"/>
                    </a:xfrm>
                    <a:prstGeom prst="rect">
                      <a:avLst/>
                    </a:prstGeom>
                    <a:noFill/>
                    <a:ln>
                      <a:noFill/>
                    </a:ln>
                  </pic:spPr>
                </pic:pic>
              </a:graphicData>
            </a:graphic>
          </wp:inline>
        </w:drawing>
      </w:r>
      <w:r>
        <w:rPr>
          <w:noProof/>
        </w:rPr>
        <w:lastRenderedPageBreak/>
        <w:drawing>
          <wp:inline distT="0" distB="0" distL="0" distR="0" wp14:anchorId="5E763134" wp14:editId="61C364EB">
            <wp:extent cx="5937250" cy="4457700"/>
            <wp:effectExtent l="0" t="3175" r="3175" b="3175"/>
            <wp:docPr id="38730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370934E1" wp14:editId="5C2710FB">
            <wp:extent cx="5937250" cy="4457700"/>
            <wp:effectExtent l="0" t="3175" r="3175" b="3175"/>
            <wp:docPr id="1890731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51BCA2D3" wp14:editId="598EF3AD">
            <wp:extent cx="5937250" cy="4457700"/>
            <wp:effectExtent l="0" t="3175" r="3175" b="3175"/>
            <wp:docPr id="1074258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048A6263" wp14:editId="77A394C3">
            <wp:extent cx="5937250" cy="4457700"/>
            <wp:effectExtent l="0" t="3175" r="3175" b="3175"/>
            <wp:docPr id="16554451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6AB41E24" wp14:editId="2A4D6EE2">
            <wp:extent cx="5937250" cy="4457700"/>
            <wp:effectExtent l="0" t="3175" r="3175" b="3175"/>
            <wp:docPr id="1166165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10DFB5C0" wp14:editId="3AF37E9F">
            <wp:extent cx="5937250" cy="4457700"/>
            <wp:effectExtent l="0" t="3175" r="3175" b="3175"/>
            <wp:docPr id="926824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64D94B5D" wp14:editId="214DA65A">
            <wp:extent cx="5937250" cy="4457700"/>
            <wp:effectExtent l="0" t="3175" r="3175" b="3175"/>
            <wp:docPr id="133517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2CEAE0B0" wp14:editId="1CA92DC5">
            <wp:extent cx="5937250" cy="4457700"/>
            <wp:effectExtent l="0" t="3175" r="3175" b="3175"/>
            <wp:docPr id="1033894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937250" cy="4457700"/>
                    </a:xfrm>
                    <a:prstGeom prst="rect">
                      <a:avLst/>
                    </a:prstGeom>
                    <a:noFill/>
                    <a:ln>
                      <a:noFill/>
                    </a:ln>
                  </pic:spPr>
                </pic:pic>
              </a:graphicData>
            </a:graphic>
          </wp:inline>
        </w:drawing>
      </w:r>
      <w:r>
        <w:rPr>
          <w:noProof/>
        </w:rPr>
        <w:lastRenderedPageBreak/>
        <w:drawing>
          <wp:inline distT="0" distB="0" distL="0" distR="0" wp14:anchorId="16AF26A4" wp14:editId="4B9E8D8D">
            <wp:extent cx="5930900" cy="7912100"/>
            <wp:effectExtent l="0" t="0" r="0" b="0"/>
            <wp:docPr id="12823524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0900" cy="7912100"/>
                    </a:xfrm>
                    <a:prstGeom prst="rect">
                      <a:avLst/>
                    </a:prstGeom>
                    <a:noFill/>
                    <a:ln>
                      <a:noFill/>
                    </a:ln>
                  </pic:spPr>
                </pic:pic>
              </a:graphicData>
            </a:graphic>
          </wp:inline>
        </w:drawing>
      </w:r>
      <w:r>
        <w:rPr>
          <w:noProof/>
        </w:rPr>
        <w:lastRenderedPageBreak/>
        <w:drawing>
          <wp:inline distT="0" distB="0" distL="0" distR="0" wp14:anchorId="76FD230A" wp14:editId="27A3A285">
            <wp:extent cx="5930900" cy="7912100"/>
            <wp:effectExtent l="0" t="0" r="0" b="0"/>
            <wp:docPr id="14305023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7912100"/>
                    </a:xfrm>
                    <a:prstGeom prst="rect">
                      <a:avLst/>
                    </a:prstGeom>
                    <a:noFill/>
                    <a:ln>
                      <a:noFill/>
                    </a:ln>
                  </pic:spPr>
                </pic:pic>
              </a:graphicData>
            </a:graphic>
          </wp:inline>
        </w:drawing>
      </w:r>
    </w:p>
    <w:sectPr w:rsidR="0047039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EBD"/>
    <w:multiLevelType w:val="multilevel"/>
    <w:tmpl w:val="227EA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052DBD"/>
    <w:multiLevelType w:val="multilevel"/>
    <w:tmpl w:val="BDACE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925C2B"/>
    <w:multiLevelType w:val="multilevel"/>
    <w:tmpl w:val="6860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6A771A"/>
    <w:multiLevelType w:val="multilevel"/>
    <w:tmpl w:val="D7E4FC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C50E42"/>
    <w:multiLevelType w:val="multilevel"/>
    <w:tmpl w:val="331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8F1014E"/>
    <w:multiLevelType w:val="multilevel"/>
    <w:tmpl w:val="7700BB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52C9413C"/>
    <w:multiLevelType w:val="multilevel"/>
    <w:tmpl w:val="C07E3D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ED770E"/>
    <w:multiLevelType w:val="multilevel"/>
    <w:tmpl w:val="25BCF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476FC9"/>
    <w:multiLevelType w:val="multilevel"/>
    <w:tmpl w:val="6AB62D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513F35"/>
    <w:multiLevelType w:val="multilevel"/>
    <w:tmpl w:val="3E08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A817704"/>
    <w:multiLevelType w:val="multilevel"/>
    <w:tmpl w:val="5FAC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3843719">
    <w:abstractNumId w:val="10"/>
  </w:num>
  <w:num w:numId="2" w16cid:durableId="818423662">
    <w:abstractNumId w:val="5"/>
  </w:num>
  <w:num w:numId="3" w16cid:durableId="630327969">
    <w:abstractNumId w:val="9"/>
  </w:num>
  <w:num w:numId="4" w16cid:durableId="54476735">
    <w:abstractNumId w:val="2"/>
  </w:num>
  <w:num w:numId="5" w16cid:durableId="1378354026">
    <w:abstractNumId w:val="0"/>
  </w:num>
  <w:num w:numId="6" w16cid:durableId="1376931780">
    <w:abstractNumId w:val="6"/>
  </w:num>
  <w:num w:numId="7" w16cid:durableId="215556552">
    <w:abstractNumId w:val="8"/>
  </w:num>
  <w:num w:numId="8" w16cid:durableId="794563575">
    <w:abstractNumId w:val="3"/>
  </w:num>
  <w:num w:numId="9" w16cid:durableId="220944609">
    <w:abstractNumId w:val="7"/>
  </w:num>
  <w:num w:numId="10" w16cid:durableId="232667451">
    <w:abstractNumId w:val="1"/>
  </w:num>
  <w:num w:numId="11" w16cid:durableId="837159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zCyNDM1tDA0MLNU0lEKTi0uzszPAykwqgUAOBqz9CwAAAA="/>
  </w:docVars>
  <w:rsids>
    <w:rsidRoot w:val="00A000B5"/>
    <w:rsid w:val="0016582F"/>
    <w:rsid w:val="00470391"/>
    <w:rsid w:val="005943D1"/>
    <w:rsid w:val="007277C6"/>
    <w:rsid w:val="0076598B"/>
    <w:rsid w:val="00927224"/>
    <w:rsid w:val="009F1234"/>
    <w:rsid w:val="00A000B5"/>
    <w:rsid w:val="00BD54F3"/>
    <w:rsid w:val="00C1668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30783F"/>
  <w15:chartTrackingRefBased/>
  <w15:docId w15:val="{3D7E00BB-BBCD-461D-9534-EFA09C33E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6598B"/>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normaltextrun">
    <w:name w:val="normaltextrun"/>
    <w:basedOn w:val="DefaultParagraphFont"/>
    <w:rsid w:val="0076598B"/>
  </w:style>
  <w:style w:type="character" w:customStyle="1" w:styleId="eop">
    <w:name w:val="eop"/>
    <w:basedOn w:val="DefaultParagraphFont"/>
    <w:rsid w:val="0076598B"/>
  </w:style>
  <w:style w:type="character" w:customStyle="1" w:styleId="scxw164226941">
    <w:name w:val="scxw164226941"/>
    <w:basedOn w:val="DefaultParagraphFont"/>
    <w:rsid w:val="00765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104297">
      <w:bodyDiv w:val="1"/>
      <w:marLeft w:val="0"/>
      <w:marRight w:val="0"/>
      <w:marTop w:val="0"/>
      <w:marBottom w:val="0"/>
      <w:divBdr>
        <w:top w:val="none" w:sz="0" w:space="0" w:color="auto"/>
        <w:left w:val="none" w:sz="0" w:space="0" w:color="auto"/>
        <w:bottom w:val="none" w:sz="0" w:space="0" w:color="auto"/>
        <w:right w:val="none" w:sz="0" w:space="0" w:color="auto"/>
      </w:divBdr>
      <w:divsChild>
        <w:div w:id="2003851457">
          <w:marLeft w:val="0"/>
          <w:marRight w:val="0"/>
          <w:marTop w:val="0"/>
          <w:marBottom w:val="0"/>
          <w:divBdr>
            <w:top w:val="none" w:sz="0" w:space="0" w:color="auto"/>
            <w:left w:val="none" w:sz="0" w:space="0" w:color="auto"/>
            <w:bottom w:val="none" w:sz="0" w:space="0" w:color="auto"/>
            <w:right w:val="none" w:sz="0" w:space="0" w:color="auto"/>
          </w:divBdr>
          <w:divsChild>
            <w:div w:id="778836280">
              <w:marLeft w:val="0"/>
              <w:marRight w:val="0"/>
              <w:marTop w:val="30"/>
              <w:marBottom w:val="30"/>
              <w:divBdr>
                <w:top w:val="none" w:sz="0" w:space="0" w:color="auto"/>
                <w:left w:val="none" w:sz="0" w:space="0" w:color="auto"/>
                <w:bottom w:val="none" w:sz="0" w:space="0" w:color="auto"/>
                <w:right w:val="none" w:sz="0" w:space="0" w:color="auto"/>
              </w:divBdr>
              <w:divsChild>
                <w:div w:id="254049424">
                  <w:marLeft w:val="0"/>
                  <w:marRight w:val="0"/>
                  <w:marTop w:val="0"/>
                  <w:marBottom w:val="0"/>
                  <w:divBdr>
                    <w:top w:val="none" w:sz="0" w:space="0" w:color="auto"/>
                    <w:left w:val="none" w:sz="0" w:space="0" w:color="auto"/>
                    <w:bottom w:val="none" w:sz="0" w:space="0" w:color="auto"/>
                    <w:right w:val="none" w:sz="0" w:space="0" w:color="auto"/>
                  </w:divBdr>
                  <w:divsChild>
                    <w:div w:id="1005132295">
                      <w:marLeft w:val="0"/>
                      <w:marRight w:val="0"/>
                      <w:marTop w:val="0"/>
                      <w:marBottom w:val="0"/>
                      <w:divBdr>
                        <w:top w:val="none" w:sz="0" w:space="0" w:color="auto"/>
                        <w:left w:val="none" w:sz="0" w:space="0" w:color="auto"/>
                        <w:bottom w:val="none" w:sz="0" w:space="0" w:color="auto"/>
                        <w:right w:val="none" w:sz="0" w:space="0" w:color="auto"/>
                      </w:divBdr>
                    </w:div>
                  </w:divsChild>
                </w:div>
                <w:div w:id="421142312">
                  <w:marLeft w:val="0"/>
                  <w:marRight w:val="0"/>
                  <w:marTop w:val="0"/>
                  <w:marBottom w:val="0"/>
                  <w:divBdr>
                    <w:top w:val="none" w:sz="0" w:space="0" w:color="auto"/>
                    <w:left w:val="none" w:sz="0" w:space="0" w:color="auto"/>
                    <w:bottom w:val="none" w:sz="0" w:space="0" w:color="auto"/>
                    <w:right w:val="none" w:sz="0" w:space="0" w:color="auto"/>
                  </w:divBdr>
                  <w:divsChild>
                    <w:div w:id="1045376879">
                      <w:marLeft w:val="0"/>
                      <w:marRight w:val="0"/>
                      <w:marTop w:val="0"/>
                      <w:marBottom w:val="0"/>
                      <w:divBdr>
                        <w:top w:val="none" w:sz="0" w:space="0" w:color="auto"/>
                        <w:left w:val="none" w:sz="0" w:space="0" w:color="auto"/>
                        <w:bottom w:val="none" w:sz="0" w:space="0" w:color="auto"/>
                        <w:right w:val="none" w:sz="0" w:space="0" w:color="auto"/>
                      </w:divBdr>
                    </w:div>
                    <w:div w:id="1079524293">
                      <w:marLeft w:val="0"/>
                      <w:marRight w:val="0"/>
                      <w:marTop w:val="0"/>
                      <w:marBottom w:val="0"/>
                      <w:divBdr>
                        <w:top w:val="none" w:sz="0" w:space="0" w:color="auto"/>
                        <w:left w:val="none" w:sz="0" w:space="0" w:color="auto"/>
                        <w:bottom w:val="none" w:sz="0" w:space="0" w:color="auto"/>
                        <w:right w:val="none" w:sz="0" w:space="0" w:color="auto"/>
                      </w:divBdr>
                    </w:div>
                    <w:div w:id="2106537285">
                      <w:marLeft w:val="0"/>
                      <w:marRight w:val="0"/>
                      <w:marTop w:val="0"/>
                      <w:marBottom w:val="0"/>
                      <w:divBdr>
                        <w:top w:val="none" w:sz="0" w:space="0" w:color="auto"/>
                        <w:left w:val="none" w:sz="0" w:space="0" w:color="auto"/>
                        <w:bottom w:val="none" w:sz="0" w:space="0" w:color="auto"/>
                        <w:right w:val="none" w:sz="0" w:space="0" w:color="auto"/>
                      </w:divBdr>
                    </w:div>
                    <w:div w:id="1010528716">
                      <w:marLeft w:val="0"/>
                      <w:marRight w:val="0"/>
                      <w:marTop w:val="0"/>
                      <w:marBottom w:val="0"/>
                      <w:divBdr>
                        <w:top w:val="none" w:sz="0" w:space="0" w:color="auto"/>
                        <w:left w:val="none" w:sz="0" w:space="0" w:color="auto"/>
                        <w:bottom w:val="none" w:sz="0" w:space="0" w:color="auto"/>
                        <w:right w:val="none" w:sz="0" w:space="0" w:color="auto"/>
                      </w:divBdr>
                    </w:div>
                    <w:div w:id="1334265483">
                      <w:marLeft w:val="0"/>
                      <w:marRight w:val="0"/>
                      <w:marTop w:val="0"/>
                      <w:marBottom w:val="0"/>
                      <w:divBdr>
                        <w:top w:val="none" w:sz="0" w:space="0" w:color="auto"/>
                        <w:left w:val="none" w:sz="0" w:space="0" w:color="auto"/>
                        <w:bottom w:val="none" w:sz="0" w:space="0" w:color="auto"/>
                        <w:right w:val="none" w:sz="0" w:space="0" w:color="auto"/>
                      </w:divBdr>
                    </w:div>
                    <w:div w:id="1829442781">
                      <w:marLeft w:val="0"/>
                      <w:marRight w:val="0"/>
                      <w:marTop w:val="0"/>
                      <w:marBottom w:val="0"/>
                      <w:divBdr>
                        <w:top w:val="none" w:sz="0" w:space="0" w:color="auto"/>
                        <w:left w:val="none" w:sz="0" w:space="0" w:color="auto"/>
                        <w:bottom w:val="none" w:sz="0" w:space="0" w:color="auto"/>
                        <w:right w:val="none" w:sz="0" w:space="0" w:color="auto"/>
                      </w:divBdr>
                    </w:div>
                    <w:div w:id="1985740913">
                      <w:marLeft w:val="0"/>
                      <w:marRight w:val="0"/>
                      <w:marTop w:val="0"/>
                      <w:marBottom w:val="0"/>
                      <w:divBdr>
                        <w:top w:val="none" w:sz="0" w:space="0" w:color="auto"/>
                        <w:left w:val="none" w:sz="0" w:space="0" w:color="auto"/>
                        <w:bottom w:val="none" w:sz="0" w:space="0" w:color="auto"/>
                        <w:right w:val="none" w:sz="0" w:space="0" w:color="auto"/>
                      </w:divBdr>
                    </w:div>
                    <w:div w:id="138886923">
                      <w:marLeft w:val="0"/>
                      <w:marRight w:val="0"/>
                      <w:marTop w:val="0"/>
                      <w:marBottom w:val="0"/>
                      <w:divBdr>
                        <w:top w:val="none" w:sz="0" w:space="0" w:color="auto"/>
                        <w:left w:val="none" w:sz="0" w:space="0" w:color="auto"/>
                        <w:bottom w:val="none" w:sz="0" w:space="0" w:color="auto"/>
                        <w:right w:val="none" w:sz="0" w:space="0" w:color="auto"/>
                      </w:divBdr>
                    </w:div>
                    <w:div w:id="324165325">
                      <w:marLeft w:val="0"/>
                      <w:marRight w:val="0"/>
                      <w:marTop w:val="0"/>
                      <w:marBottom w:val="0"/>
                      <w:divBdr>
                        <w:top w:val="none" w:sz="0" w:space="0" w:color="auto"/>
                        <w:left w:val="none" w:sz="0" w:space="0" w:color="auto"/>
                        <w:bottom w:val="none" w:sz="0" w:space="0" w:color="auto"/>
                        <w:right w:val="none" w:sz="0" w:space="0" w:color="auto"/>
                      </w:divBdr>
                    </w:div>
                    <w:div w:id="235210570">
                      <w:marLeft w:val="0"/>
                      <w:marRight w:val="0"/>
                      <w:marTop w:val="0"/>
                      <w:marBottom w:val="0"/>
                      <w:divBdr>
                        <w:top w:val="none" w:sz="0" w:space="0" w:color="auto"/>
                        <w:left w:val="none" w:sz="0" w:space="0" w:color="auto"/>
                        <w:bottom w:val="none" w:sz="0" w:space="0" w:color="auto"/>
                        <w:right w:val="none" w:sz="0" w:space="0" w:color="auto"/>
                      </w:divBdr>
                    </w:div>
                    <w:div w:id="576063269">
                      <w:marLeft w:val="0"/>
                      <w:marRight w:val="0"/>
                      <w:marTop w:val="0"/>
                      <w:marBottom w:val="0"/>
                      <w:divBdr>
                        <w:top w:val="none" w:sz="0" w:space="0" w:color="auto"/>
                        <w:left w:val="none" w:sz="0" w:space="0" w:color="auto"/>
                        <w:bottom w:val="none" w:sz="0" w:space="0" w:color="auto"/>
                        <w:right w:val="none" w:sz="0" w:space="0" w:color="auto"/>
                      </w:divBdr>
                    </w:div>
                    <w:div w:id="545265209">
                      <w:marLeft w:val="0"/>
                      <w:marRight w:val="0"/>
                      <w:marTop w:val="0"/>
                      <w:marBottom w:val="0"/>
                      <w:divBdr>
                        <w:top w:val="none" w:sz="0" w:space="0" w:color="auto"/>
                        <w:left w:val="none" w:sz="0" w:space="0" w:color="auto"/>
                        <w:bottom w:val="none" w:sz="0" w:space="0" w:color="auto"/>
                        <w:right w:val="none" w:sz="0" w:space="0" w:color="auto"/>
                      </w:divBdr>
                    </w:div>
                    <w:div w:id="73940577">
                      <w:marLeft w:val="0"/>
                      <w:marRight w:val="0"/>
                      <w:marTop w:val="0"/>
                      <w:marBottom w:val="0"/>
                      <w:divBdr>
                        <w:top w:val="none" w:sz="0" w:space="0" w:color="auto"/>
                        <w:left w:val="none" w:sz="0" w:space="0" w:color="auto"/>
                        <w:bottom w:val="none" w:sz="0" w:space="0" w:color="auto"/>
                        <w:right w:val="none" w:sz="0" w:space="0" w:color="auto"/>
                      </w:divBdr>
                    </w:div>
                  </w:divsChild>
                </w:div>
                <w:div w:id="1144468435">
                  <w:marLeft w:val="0"/>
                  <w:marRight w:val="0"/>
                  <w:marTop w:val="0"/>
                  <w:marBottom w:val="0"/>
                  <w:divBdr>
                    <w:top w:val="none" w:sz="0" w:space="0" w:color="auto"/>
                    <w:left w:val="none" w:sz="0" w:space="0" w:color="auto"/>
                    <w:bottom w:val="none" w:sz="0" w:space="0" w:color="auto"/>
                    <w:right w:val="none" w:sz="0" w:space="0" w:color="auto"/>
                  </w:divBdr>
                  <w:divsChild>
                    <w:div w:id="1268611244">
                      <w:marLeft w:val="0"/>
                      <w:marRight w:val="0"/>
                      <w:marTop w:val="0"/>
                      <w:marBottom w:val="0"/>
                      <w:divBdr>
                        <w:top w:val="none" w:sz="0" w:space="0" w:color="auto"/>
                        <w:left w:val="none" w:sz="0" w:space="0" w:color="auto"/>
                        <w:bottom w:val="none" w:sz="0" w:space="0" w:color="auto"/>
                        <w:right w:val="none" w:sz="0" w:space="0" w:color="auto"/>
                      </w:divBdr>
                    </w:div>
                    <w:div w:id="65036800">
                      <w:marLeft w:val="0"/>
                      <w:marRight w:val="0"/>
                      <w:marTop w:val="0"/>
                      <w:marBottom w:val="0"/>
                      <w:divBdr>
                        <w:top w:val="none" w:sz="0" w:space="0" w:color="auto"/>
                        <w:left w:val="none" w:sz="0" w:space="0" w:color="auto"/>
                        <w:bottom w:val="none" w:sz="0" w:space="0" w:color="auto"/>
                        <w:right w:val="none" w:sz="0" w:space="0" w:color="auto"/>
                      </w:divBdr>
                    </w:div>
                    <w:div w:id="1582060583">
                      <w:marLeft w:val="0"/>
                      <w:marRight w:val="0"/>
                      <w:marTop w:val="0"/>
                      <w:marBottom w:val="0"/>
                      <w:divBdr>
                        <w:top w:val="none" w:sz="0" w:space="0" w:color="auto"/>
                        <w:left w:val="none" w:sz="0" w:space="0" w:color="auto"/>
                        <w:bottom w:val="none" w:sz="0" w:space="0" w:color="auto"/>
                        <w:right w:val="none" w:sz="0" w:space="0" w:color="auto"/>
                      </w:divBdr>
                    </w:div>
                    <w:div w:id="2046978297">
                      <w:marLeft w:val="0"/>
                      <w:marRight w:val="0"/>
                      <w:marTop w:val="0"/>
                      <w:marBottom w:val="0"/>
                      <w:divBdr>
                        <w:top w:val="none" w:sz="0" w:space="0" w:color="auto"/>
                        <w:left w:val="none" w:sz="0" w:space="0" w:color="auto"/>
                        <w:bottom w:val="none" w:sz="0" w:space="0" w:color="auto"/>
                        <w:right w:val="none" w:sz="0" w:space="0" w:color="auto"/>
                      </w:divBdr>
                    </w:div>
                  </w:divsChild>
                </w:div>
                <w:div w:id="582686830">
                  <w:marLeft w:val="0"/>
                  <w:marRight w:val="0"/>
                  <w:marTop w:val="0"/>
                  <w:marBottom w:val="0"/>
                  <w:divBdr>
                    <w:top w:val="none" w:sz="0" w:space="0" w:color="auto"/>
                    <w:left w:val="none" w:sz="0" w:space="0" w:color="auto"/>
                    <w:bottom w:val="none" w:sz="0" w:space="0" w:color="auto"/>
                    <w:right w:val="none" w:sz="0" w:space="0" w:color="auto"/>
                  </w:divBdr>
                  <w:divsChild>
                    <w:div w:id="1269241312">
                      <w:marLeft w:val="0"/>
                      <w:marRight w:val="0"/>
                      <w:marTop w:val="0"/>
                      <w:marBottom w:val="0"/>
                      <w:divBdr>
                        <w:top w:val="none" w:sz="0" w:space="0" w:color="auto"/>
                        <w:left w:val="none" w:sz="0" w:space="0" w:color="auto"/>
                        <w:bottom w:val="none" w:sz="0" w:space="0" w:color="auto"/>
                        <w:right w:val="none" w:sz="0" w:space="0" w:color="auto"/>
                      </w:divBdr>
                    </w:div>
                    <w:div w:id="981349634">
                      <w:marLeft w:val="0"/>
                      <w:marRight w:val="0"/>
                      <w:marTop w:val="0"/>
                      <w:marBottom w:val="0"/>
                      <w:divBdr>
                        <w:top w:val="none" w:sz="0" w:space="0" w:color="auto"/>
                        <w:left w:val="none" w:sz="0" w:space="0" w:color="auto"/>
                        <w:bottom w:val="none" w:sz="0" w:space="0" w:color="auto"/>
                        <w:right w:val="none" w:sz="0" w:space="0" w:color="auto"/>
                      </w:divBdr>
                    </w:div>
                    <w:div w:id="551698197">
                      <w:marLeft w:val="0"/>
                      <w:marRight w:val="0"/>
                      <w:marTop w:val="0"/>
                      <w:marBottom w:val="0"/>
                      <w:divBdr>
                        <w:top w:val="none" w:sz="0" w:space="0" w:color="auto"/>
                        <w:left w:val="none" w:sz="0" w:space="0" w:color="auto"/>
                        <w:bottom w:val="none" w:sz="0" w:space="0" w:color="auto"/>
                        <w:right w:val="none" w:sz="0" w:space="0" w:color="auto"/>
                      </w:divBdr>
                    </w:div>
                    <w:div w:id="1146780805">
                      <w:marLeft w:val="0"/>
                      <w:marRight w:val="0"/>
                      <w:marTop w:val="0"/>
                      <w:marBottom w:val="0"/>
                      <w:divBdr>
                        <w:top w:val="none" w:sz="0" w:space="0" w:color="auto"/>
                        <w:left w:val="none" w:sz="0" w:space="0" w:color="auto"/>
                        <w:bottom w:val="none" w:sz="0" w:space="0" w:color="auto"/>
                        <w:right w:val="none" w:sz="0" w:space="0" w:color="auto"/>
                      </w:divBdr>
                    </w:div>
                    <w:div w:id="933131545">
                      <w:marLeft w:val="0"/>
                      <w:marRight w:val="0"/>
                      <w:marTop w:val="0"/>
                      <w:marBottom w:val="0"/>
                      <w:divBdr>
                        <w:top w:val="none" w:sz="0" w:space="0" w:color="auto"/>
                        <w:left w:val="none" w:sz="0" w:space="0" w:color="auto"/>
                        <w:bottom w:val="none" w:sz="0" w:space="0" w:color="auto"/>
                        <w:right w:val="none" w:sz="0" w:space="0" w:color="auto"/>
                      </w:divBdr>
                    </w:div>
                    <w:div w:id="1836408477">
                      <w:marLeft w:val="0"/>
                      <w:marRight w:val="0"/>
                      <w:marTop w:val="0"/>
                      <w:marBottom w:val="0"/>
                      <w:divBdr>
                        <w:top w:val="none" w:sz="0" w:space="0" w:color="auto"/>
                        <w:left w:val="none" w:sz="0" w:space="0" w:color="auto"/>
                        <w:bottom w:val="none" w:sz="0" w:space="0" w:color="auto"/>
                        <w:right w:val="none" w:sz="0" w:space="0" w:color="auto"/>
                      </w:divBdr>
                    </w:div>
                    <w:div w:id="1571043446">
                      <w:marLeft w:val="0"/>
                      <w:marRight w:val="0"/>
                      <w:marTop w:val="0"/>
                      <w:marBottom w:val="0"/>
                      <w:divBdr>
                        <w:top w:val="none" w:sz="0" w:space="0" w:color="auto"/>
                        <w:left w:val="none" w:sz="0" w:space="0" w:color="auto"/>
                        <w:bottom w:val="none" w:sz="0" w:space="0" w:color="auto"/>
                        <w:right w:val="none" w:sz="0" w:space="0" w:color="auto"/>
                      </w:divBdr>
                    </w:div>
                    <w:div w:id="668025665">
                      <w:marLeft w:val="0"/>
                      <w:marRight w:val="0"/>
                      <w:marTop w:val="0"/>
                      <w:marBottom w:val="0"/>
                      <w:divBdr>
                        <w:top w:val="none" w:sz="0" w:space="0" w:color="auto"/>
                        <w:left w:val="none" w:sz="0" w:space="0" w:color="auto"/>
                        <w:bottom w:val="none" w:sz="0" w:space="0" w:color="auto"/>
                        <w:right w:val="none" w:sz="0" w:space="0" w:color="auto"/>
                      </w:divBdr>
                    </w:div>
                  </w:divsChild>
                </w:div>
                <w:div w:id="778066954">
                  <w:marLeft w:val="0"/>
                  <w:marRight w:val="0"/>
                  <w:marTop w:val="0"/>
                  <w:marBottom w:val="0"/>
                  <w:divBdr>
                    <w:top w:val="none" w:sz="0" w:space="0" w:color="auto"/>
                    <w:left w:val="none" w:sz="0" w:space="0" w:color="auto"/>
                    <w:bottom w:val="none" w:sz="0" w:space="0" w:color="auto"/>
                    <w:right w:val="none" w:sz="0" w:space="0" w:color="auto"/>
                  </w:divBdr>
                  <w:divsChild>
                    <w:div w:id="1363214959">
                      <w:marLeft w:val="0"/>
                      <w:marRight w:val="0"/>
                      <w:marTop w:val="0"/>
                      <w:marBottom w:val="0"/>
                      <w:divBdr>
                        <w:top w:val="none" w:sz="0" w:space="0" w:color="auto"/>
                        <w:left w:val="none" w:sz="0" w:space="0" w:color="auto"/>
                        <w:bottom w:val="none" w:sz="0" w:space="0" w:color="auto"/>
                        <w:right w:val="none" w:sz="0" w:space="0" w:color="auto"/>
                      </w:divBdr>
                    </w:div>
                    <w:div w:id="1943150814">
                      <w:marLeft w:val="0"/>
                      <w:marRight w:val="0"/>
                      <w:marTop w:val="0"/>
                      <w:marBottom w:val="0"/>
                      <w:divBdr>
                        <w:top w:val="none" w:sz="0" w:space="0" w:color="auto"/>
                        <w:left w:val="none" w:sz="0" w:space="0" w:color="auto"/>
                        <w:bottom w:val="none" w:sz="0" w:space="0" w:color="auto"/>
                        <w:right w:val="none" w:sz="0" w:space="0" w:color="auto"/>
                      </w:divBdr>
                    </w:div>
                    <w:div w:id="1882091579">
                      <w:marLeft w:val="0"/>
                      <w:marRight w:val="0"/>
                      <w:marTop w:val="0"/>
                      <w:marBottom w:val="0"/>
                      <w:divBdr>
                        <w:top w:val="none" w:sz="0" w:space="0" w:color="auto"/>
                        <w:left w:val="none" w:sz="0" w:space="0" w:color="auto"/>
                        <w:bottom w:val="none" w:sz="0" w:space="0" w:color="auto"/>
                        <w:right w:val="none" w:sz="0" w:space="0" w:color="auto"/>
                      </w:divBdr>
                    </w:div>
                    <w:div w:id="1120220621">
                      <w:marLeft w:val="0"/>
                      <w:marRight w:val="0"/>
                      <w:marTop w:val="0"/>
                      <w:marBottom w:val="0"/>
                      <w:divBdr>
                        <w:top w:val="none" w:sz="0" w:space="0" w:color="auto"/>
                        <w:left w:val="none" w:sz="0" w:space="0" w:color="auto"/>
                        <w:bottom w:val="none" w:sz="0" w:space="0" w:color="auto"/>
                        <w:right w:val="none" w:sz="0" w:space="0" w:color="auto"/>
                      </w:divBdr>
                    </w:div>
                    <w:div w:id="1005019098">
                      <w:marLeft w:val="0"/>
                      <w:marRight w:val="0"/>
                      <w:marTop w:val="0"/>
                      <w:marBottom w:val="0"/>
                      <w:divBdr>
                        <w:top w:val="none" w:sz="0" w:space="0" w:color="auto"/>
                        <w:left w:val="none" w:sz="0" w:space="0" w:color="auto"/>
                        <w:bottom w:val="none" w:sz="0" w:space="0" w:color="auto"/>
                        <w:right w:val="none" w:sz="0" w:space="0" w:color="auto"/>
                      </w:divBdr>
                    </w:div>
                    <w:div w:id="1523855296">
                      <w:marLeft w:val="0"/>
                      <w:marRight w:val="0"/>
                      <w:marTop w:val="0"/>
                      <w:marBottom w:val="0"/>
                      <w:divBdr>
                        <w:top w:val="none" w:sz="0" w:space="0" w:color="auto"/>
                        <w:left w:val="none" w:sz="0" w:space="0" w:color="auto"/>
                        <w:bottom w:val="none" w:sz="0" w:space="0" w:color="auto"/>
                        <w:right w:val="none" w:sz="0" w:space="0" w:color="auto"/>
                      </w:divBdr>
                    </w:div>
                    <w:div w:id="775364474">
                      <w:marLeft w:val="0"/>
                      <w:marRight w:val="0"/>
                      <w:marTop w:val="0"/>
                      <w:marBottom w:val="0"/>
                      <w:divBdr>
                        <w:top w:val="none" w:sz="0" w:space="0" w:color="auto"/>
                        <w:left w:val="none" w:sz="0" w:space="0" w:color="auto"/>
                        <w:bottom w:val="none" w:sz="0" w:space="0" w:color="auto"/>
                        <w:right w:val="none" w:sz="0" w:space="0" w:color="auto"/>
                      </w:divBdr>
                    </w:div>
                    <w:div w:id="630403351">
                      <w:marLeft w:val="0"/>
                      <w:marRight w:val="0"/>
                      <w:marTop w:val="0"/>
                      <w:marBottom w:val="0"/>
                      <w:divBdr>
                        <w:top w:val="none" w:sz="0" w:space="0" w:color="auto"/>
                        <w:left w:val="none" w:sz="0" w:space="0" w:color="auto"/>
                        <w:bottom w:val="none" w:sz="0" w:space="0" w:color="auto"/>
                        <w:right w:val="none" w:sz="0" w:space="0" w:color="auto"/>
                      </w:divBdr>
                    </w:div>
                    <w:div w:id="1535116823">
                      <w:marLeft w:val="0"/>
                      <w:marRight w:val="0"/>
                      <w:marTop w:val="0"/>
                      <w:marBottom w:val="0"/>
                      <w:divBdr>
                        <w:top w:val="none" w:sz="0" w:space="0" w:color="auto"/>
                        <w:left w:val="none" w:sz="0" w:space="0" w:color="auto"/>
                        <w:bottom w:val="none" w:sz="0" w:space="0" w:color="auto"/>
                        <w:right w:val="none" w:sz="0" w:space="0" w:color="auto"/>
                      </w:divBdr>
                    </w:div>
                  </w:divsChild>
                </w:div>
                <w:div w:id="295449234">
                  <w:marLeft w:val="0"/>
                  <w:marRight w:val="0"/>
                  <w:marTop w:val="0"/>
                  <w:marBottom w:val="0"/>
                  <w:divBdr>
                    <w:top w:val="none" w:sz="0" w:space="0" w:color="auto"/>
                    <w:left w:val="none" w:sz="0" w:space="0" w:color="auto"/>
                    <w:bottom w:val="none" w:sz="0" w:space="0" w:color="auto"/>
                    <w:right w:val="none" w:sz="0" w:space="0" w:color="auto"/>
                  </w:divBdr>
                  <w:divsChild>
                    <w:div w:id="17858362">
                      <w:marLeft w:val="0"/>
                      <w:marRight w:val="0"/>
                      <w:marTop w:val="0"/>
                      <w:marBottom w:val="0"/>
                      <w:divBdr>
                        <w:top w:val="none" w:sz="0" w:space="0" w:color="auto"/>
                        <w:left w:val="none" w:sz="0" w:space="0" w:color="auto"/>
                        <w:bottom w:val="none" w:sz="0" w:space="0" w:color="auto"/>
                        <w:right w:val="none" w:sz="0" w:space="0" w:color="auto"/>
                      </w:divBdr>
                    </w:div>
                    <w:div w:id="163476354">
                      <w:marLeft w:val="0"/>
                      <w:marRight w:val="0"/>
                      <w:marTop w:val="0"/>
                      <w:marBottom w:val="0"/>
                      <w:divBdr>
                        <w:top w:val="none" w:sz="0" w:space="0" w:color="auto"/>
                        <w:left w:val="none" w:sz="0" w:space="0" w:color="auto"/>
                        <w:bottom w:val="none" w:sz="0" w:space="0" w:color="auto"/>
                        <w:right w:val="none" w:sz="0" w:space="0" w:color="auto"/>
                      </w:divBdr>
                    </w:div>
                    <w:div w:id="1845169339">
                      <w:marLeft w:val="0"/>
                      <w:marRight w:val="0"/>
                      <w:marTop w:val="0"/>
                      <w:marBottom w:val="0"/>
                      <w:divBdr>
                        <w:top w:val="none" w:sz="0" w:space="0" w:color="auto"/>
                        <w:left w:val="none" w:sz="0" w:space="0" w:color="auto"/>
                        <w:bottom w:val="none" w:sz="0" w:space="0" w:color="auto"/>
                        <w:right w:val="none" w:sz="0" w:space="0" w:color="auto"/>
                      </w:divBdr>
                    </w:div>
                    <w:div w:id="1907451743">
                      <w:marLeft w:val="0"/>
                      <w:marRight w:val="0"/>
                      <w:marTop w:val="0"/>
                      <w:marBottom w:val="0"/>
                      <w:divBdr>
                        <w:top w:val="none" w:sz="0" w:space="0" w:color="auto"/>
                        <w:left w:val="none" w:sz="0" w:space="0" w:color="auto"/>
                        <w:bottom w:val="none" w:sz="0" w:space="0" w:color="auto"/>
                        <w:right w:val="none" w:sz="0" w:space="0" w:color="auto"/>
                      </w:divBdr>
                    </w:div>
                    <w:div w:id="1374109853">
                      <w:marLeft w:val="0"/>
                      <w:marRight w:val="0"/>
                      <w:marTop w:val="0"/>
                      <w:marBottom w:val="0"/>
                      <w:divBdr>
                        <w:top w:val="none" w:sz="0" w:space="0" w:color="auto"/>
                        <w:left w:val="none" w:sz="0" w:space="0" w:color="auto"/>
                        <w:bottom w:val="none" w:sz="0" w:space="0" w:color="auto"/>
                        <w:right w:val="none" w:sz="0" w:space="0" w:color="auto"/>
                      </w:divBdr>
                    </w:div>
                    <w:div w:id="1922565397">
                      <w:marLeft w:val="0"/>
                      <w:marRight w:val="0"/>
                      <w:marTop w:val="0"/>
                      <w:marBottom w:val="0"/>
                      <w:divBdr>
                        <w:top w:val="none" w:sz="0" w:space="0" w:color="auto"/>
                        <w:left w:val="none" w:sz="0" w:space="0" w:color="auto"/>
                        <w:bottom w:val="none" w:sz="0" w:space="0" w:color="auto"/>
                        <w:right w:val="none" w:sz="0" w:space="0" w:color="auto"/>
                      </w:divBdr>
                    </w:div>
                    <w:div w:id="136147044">
                      <w:marLeft w:val="0"/>
                      <w:marRight w:val="0"/>
                      <w:marTop w:val="0"/>
                      <w:marBottom w:val="0"/>
                      <w:divBdr>
                        <w:top w:val="none" w:sz="0" w:space="0" w:color="auto"/>
                        <w:left w:val="none" w:sz="0" w:space="0" w:color="auto"/>
                        <w:bottom w:val="none" w:sz="0" w:space="0" w:color="auto"/>
                        <w:right w:val="none" w:sz="0" w:space="0" w:color="auto"/>
                      </w:divBdr>
                    </w:div>
                    <w:div w:id="1287196858">
                      <w:marLeft w:val="0"/>
                      <w:marRight w:val="0"/>
                      <w:marTop w:val="0"/>
                      <w:marBottom w:val="0"/>
                      <w:divBdr>
                        <w:top w:val="none" w:sz="0" w:space="0" w:color="auto"/>
                        <w:left w:val="none" w:sz="0" w:space="0" w:color="auto"/>
                        <w:bottom w:val="none" w:sz="0" w:space="0" w:color="auto"/>
                        <w:right w:val="none" w:sz="0" w:space="0" w:color="auto"/>
                      </w:divBdr>
                    </w:div>
                    <w:div w:id="763308601">
                      <w:marLeft w:val="0"/>
                      <w:marRight w:val="0"/>
                      <w:marTop w:val="0"/>
                      <w:marBottom w:val="0"/>
                      <w:divBdr>
                        <w:top w:val="none" w:sz="0" w:space="0" w:color="auto"/>
                        <w:left w:val="none" w:sz="0" w:space="0" w:color="auto"/>
                        <w:bottom w:val="none" w:sz="0" w:space="0" w:color="auto"/>
                        <w:right w:val="none" w:sz="0" w:space="0" w:color="auto"/>
                      </w:divBdr>
                    </w:div>
                    <w:div w:id="1700664981">
                      <w:marLeft w:val="0"/>
                      <w:marRight w:val="0"/>
                      <w:marTop w:val="0"/>
                      <w:marBottom w:val="0"/>
                      <w:divBdr>
                        <w:top w:val="none" w:sz="0" w:space="0" w:color="auto"/>
                        <w:left w:val="none" w:sz="0" w:space="0" w:color="auto"/>
                        <w:bottom w:val="none" w:sz="0" w:space="0" w:color="auto"/>
                        <w:right w:val="none" w:sz="0" w:space="0" w:color="auto"/>
                      </w:divBdr>
                    </w:div>
                    <w:div w:id="1632393819">
                      <w:marLeft w:val="0"/>
                      <w:marRight w:val="0"/>
                      <w:marTop w:val="0"/>
                      <w:marBottom w:val="0"/>
                      <w:divBdr>
                        <w:top w:val="none" w:sz="0" w:space="0" w:color="auto"/>
                        <w:left w:val="none" w:sz="0" w:space="0" w:color="auto"/>
                        <w:bottom w:val="none" w:sz="0" w:space="0" w:color="auto"/>
                        <w:right w:val="none" w:sz="0" w:space="0" w:color="auto"/>
                      </w:divBdr>
                    </w:div>
                    <w:div w:id="109594258">
                      <w:marLeft w:val="0"/>
                      <w:marRight w:val="0"/>
                      <w:marTop w:val="0"/>
                      <w:marBottom w:val="0"/>
                      <w:divBdr>
                        <w:top w:val="none" w:sz="0" w:space="0" w:color="auto"/>
                        <w:left w:val="none" w:sz="0" w:space="0" w:color="auto"/>
                        <w:bottom w:val="none" w:sz="0" w:space="0" w:color="auto"/>
                        <w:right w:val="none" w:sz="0" w:space="0" w:color="auto"/>
                      </w:divBdr>
                    </w:div>
                    <w:div w:id="1625379085">
                      <w:marLeft w:val="0"/>
                      <w:marRight w:val="0"/>
                      <w:marTop w:val="0"/>
                      <w:marBottom w:val="0"/>
                      <w:divBdr>
                        <w:top w:val="none" w:sz="0" w:space="0" w:color="auto"/>
                        <w:left w:val="none" w:sz="0" w:space="0" w:color="auto"/>
                        <w:bottom w:val="none" w:sz="0" w:space="0" w:color="auto"/>
                        <w:right w:val="none" w:sz="0" w:space="0" w:color="auto"/>
                      </w:divBdr>
                    </w:div>
                    <w:div w:id="249049848">
                      <w:marLeft w:val="0"/>
                      <w:marRight w:val="0"/>
                      <w:marTop w:val="0"/>
                      <w:marBottom w:val="0"/>
                      <w:divBdr>
                        <w:top w:val="none" w:sz="0" w:space="0" w:color="auto"/>
                        <w:left w:val="none" w:sz="0" w:space="0" w:color="auto"/>
                        <w:bottom w:val="none" w:sz="0" w:space="0" w:color="auto"/>
                        <w:right w:val="none" w:sz="0" w:space="0" w:color="auto"/>
                      </w:divBdr>
                    </w:div>
                    <w:div w:id="1851141507">
                      <w:marLeft w:val="0"/>
                      <w:marRight w:val="0"/>
                      <w:marTop w:val="0"/>
                      <w:marBottom w:val="0"/>
                      <w:divBdr>
                        <w:top w:val="none" w:sz="0" w:space="0" w:color="auto"/>
                        <w:left w:val="none" w:sz="0" w:space="0" w:color="auto"/>
                        <w:bottom w:val="none" w:sz="0" w:space="0" w:color="auto"/>
                        <w:right w:val="none" w:sz="0" w:space="0" w:color="auto"/>
                      </w:divBdr>
                    </w:div>
                    <w:div w:id="488254450">
                      <w:marLeft w:val="0"/>
                      <w:marRight w:val="0"/>
                      <w:marTop w:val="0"/>
                      <w:marBottom w:val="0"/>
                      <w:divBdr>
                        <w:top w:val="none" w:sz="0" w:space="0" w:color="auto"/>
                        <w:left w:val="none" w:sz="0" w:space="0" w:color="auto"/>
                        <w:bottom w:val="none" w:sz="0" w:space="0" w:color="auto"/>
                        <w:right w:val="none" w:sz="0" w:space="0" w:color="auto"/>
                      </w:divBdr>
                    </w:div>
                    <w:div w:id="2056615034">
                      <w:marLeft w:val="0"/>
                      <w:marRight w:val="0"/>
                      <w:marTop w:val="0"/>
                      <w:marBottom w:val="0"/>
                      <w:divBdr>
                        <w:top w:val="none" w:sz="0" w:space="0" w:color="auto"/>
                        <w:left w:val="none" w:sz="0" w:space="0" w:color="auto"/>
                        <w:bottom w:val="none" w:sz="0" w:space="0" w:color="auto"/>
                        <w:right w:val="none" w:sz="0" w:space="0" w:color="auto"/>
                      </w:divBdr>
                    </w:div>
                  </w:divsChild>
                </w:div>
                <w:div w:id="1567455061">
                  <w:marLeft w:val="0"/>
                  <w:marRight w:val="0"/>
                  <w:marTop w:val="0"/>
                  <w:marBottom w:val="0"/>
                  <w:divBdr>
                    <w:top w:val="none" w:sz="0" w:space="0" w:color="auto"/>
                    <w:left w:val="none" w:sz="0" w:space="0" w:color="auto"/>
                    <w:bottom w:val="none" w:sz="0" w:space="0" w:color="auto"/>
                    <w:right w:val="none" w:sz="0" w:space="0" w:color="auto"/>
                  </w:divBdr>
                  <w:divsChild>
                    <w:div w:id="855466179">
                      <w:marLeft w:val="0"/>
                      <w:marRight w:val="0"/>
                      <w:marTop w:val="0"/>
                      <w:marBottom w:val="0"/>
                      <w:divBdr>
                        <w:top w:val="none" w:sz="0" w:space="0" w:color="auto"/>
                        <w:left w:val="none" w:sz="0" w:space="0" w:color="auto"/>
                        <w:bottom w:val="none" w:sz="0" w:space="0" w:color="auto"/>
                        <w:right w:val="none" w:sz="0" w:space="0" w:color="auto"/>
                      </w:divBdr>
                    </w:div>
                    <w:div w:id="1038354862">
                      <w:marLeft w:val="0"/>
                      <w:marRight w:val="0"/>
                      <w:marTop w:val="0"/>
                      <w:marBottom w:val="0"/>
                      <w:divBdr>
                        <w:top w:val="none" w:sz="0" w:space="0" w:color="auto"/>
                        <w:left w:val="none" w:sz="0" w:space="0" w:color="auto"/>
                        <w:bottom w:val="none" w:sz="0" w:space="0" w:color="auto"/>
                        <w:right w:val="none" w:sz="0" w:space="0" w:color="auto"/>
                      </w:divBdr>
                    </w:div>
                    <w:div w:id="1762600589">
                      <w:marLeft w:val="0"/>
                      <w:marRight w:val="0"/>
                      <w:marTop w:val="0"/>
                      <w:marBottom w:val="0"/>
                      <w:divBdr>
                        <w:top w:val="none" w:sz="0" w:space="0" w:color="auto"/>
                        <w:left w:val="none" w:sz="0" w:space="0" w:color="auto"/>
                        <w:bottom w:val="none" w:sz="0" w:space="0" w:color="auto"/>
                        <w:right w:val="none" w:sz="0" w:space="0" w:color="auto"/>
                      </w:divBdr>
                    </w:div>
                    <w:div w:id="31200521">
                      <w:marLeft w:val="0"/>
                      <w:marRight w:val="0"/>
                      <w:marTop w:val="0"/>
                      <w:marBottom w:val="0"/>
                      <w:divBdr>
                        <w:top w:val="none" w:sz="0" w:space="0" w:color="auto"/>
                        <w:left w:val="none" w:sz="0" w:space="0" w:color="auto"/>
                        <w:bottom w:val="none" w:sz="0" w:space="0" w:color="auto"/>
                        <w:right w:val="none" w:sz="0" w:space="0" w:color="auto"/>
                      </w:divBdr>
                    </w:div>
                    <w:div w:id="431244089">
                      <w:marLeft w:val="0"/>
                      <w:marRight w:val="0"/>
                      <w:marTop w:val="0"/>
                      <w:marBottom w:val="0"/>
                      <w:divBdr>
                        <w:top w:val="none" w:sz="0" w:space="0" w:color="auto"/>
                        <w:left w:val="none" w:sz="0" w:space="0" w:color="auto"/>
                        <w:bottom w:val="none" w:sz="0" w:space="0" w:color="auto"/>
                        <w:right w:val="none" w:sz="0" w:space="0" w:color="auto"/>
                      </w:divBdr>
                    </w:div>
                    <w:div w:id="10649205">
                      <w:marLeft w:val="0"/>
                      <w:marRight w:val="0"/>
                      <w:marTop w:val="0"/>
                      <w:marBottom w:val="0"/>
                      <w:divBdr>
                        <w:top w:val="none" w:sz="0" w:space="0" w:color="auto"/>
                        <w:left w:val="none" w:sz="0" w:space="0" w:color="auto"/>
                        <w:bottom w:val="none" w:sz="0" w:space="0" w:color="auto"/>
                        <w:right w:val="none" w:sz="0" w:space="0" w:color="auto"/>
                      </w:divBdr>
                    </w:div>
                    <w:div w:id="18615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48456">
          <w:marLeft w:val="0"/>
          <w:marRight w:val="0"/>
          <w:marTop w:val="0"/>
          <w:marBottom w:val="0"/>
          <w:divBdr>
            <w:top w:val="none" w:sz="0" w:space="0" w:color="auto"/>
            <w:left w:val="none" w:sz="0" w:space="0" w:color="auto"/>
            <w:bottom w:val="none" w:sz="0" w:space="0" w:color="auto"/>
            <w:right w:val="none" w:sz="0" w:space="0" w:color="auto"/>
          </w:divBdr>
        </w:div>
        <w:div w:id="1113595627">
          <w:marLeft w:val="0"/>
          <w:marRight w:val="0"/>
          <w:marTop w:val="0"/>
          <w:marBottom w:val="0"/>
          <w:divBdr>
            <w:top w:val="none" w:sz="0" w:space="0" w:color="auto"/>
            <w:left w:val="none" w:sz="0" w:space="0" w:color="auto"/>
            <w:bottom w:val="none" w:sz="0" w:space="0" w:color="auto"/>
            <w:right w:val="none" w:sz="0" w:space="0" w:color="auto"/>
          </w:divBdr>
        </w:div>
        <w:div w:id="603658854">
          <w:marLeft w:val="0"/>
          <w:marRight w:val="0"/>
          <w:marTop w:val="0"/>
          <w:marBottom w:val="0"/>
          <w:divBdr>
            <w:top w:val="none" w:sz="0" w:space="0" w:color="auto"/>
            <w:left w:val="none" w:sz="0" w:space="0" w:color="auto"/>
            <w:bottom w:val="none" w:sz="0" w:space="0" w:color="auto"/>
            <w:right w:val="none" w:sz="0" w:space="0" w:color="auto"/>
          </w:divBdr>
          <w:divsChild>
            <w:div w:id="990408292">
              <w:marLeft w:val="0"/>
              <w:marRight w:val="0"/>
              <w:marTop w:val="30"/>
              <w:marBottom w:val="30"/>
              <w:divBdr>
                <w:top w:val="none" w:sz="0" w:space="0" w:color="auto"/>
                <w:left w:val="none" w:sz="0" w:space="0" w:color="auto"/>
                <w:bottom w:val="none" w:sz="0" w:space="0" w:color="auto"/>
                <w:right w:val="none" w:sz="0" w:space="0" w:color="auto"/>
              </w:divBdr>
              <w:divsChild>
                <w:div w:id="913130574">
                  <w:marLeft w:val="0"/>
                  <w:marRight w:val="0"/>
                  <w:marTop w:val="0"/>
                  <w:marBottom w:val="0"/>
                  <w:divBdr>
                    <w:top w:val="none" w:sz="0" w:space="0" w:color="auto"/>
                    <w:left w:val="none" w:sz="0" w:space="0" w:color="auto"/>
                    <w:bottom w:val="none" w:sz="0" w:space="0" w:color="auto"/>
                    <w:right w:val="none" w:sz="0" w:space="0" w:color="auto"/>
                  </w:divBdr>
                  <w:divsChild>
                    <w:div w:id="885334537">
                      <w:marLeft w:val="0"/>
                      <w:marRight w:val="0"/>
                      <w:marTop w:val="0"/>
                      <w:marBottom w:val="0"/>
                      <w:divBdr>
                        <w:top w:val="none" w:sz="0" w:space="0" w:color="auto"/>
                        <w:left w:val="none" w:sz="0" w:space="0" w:color="auto"/>
                        <w:bottom w:val="none" w:sz="0" w:space="0" w:color="auto"/>
                        <w:right w:val="none" w:sz="0" w:space="0" w:color="auto"/>
                      </w:divBdr>
                    </w:div>
                    <w:div w:id="1375042703">
                      <w:marLeft w:val="0"/>
                      <w:marRight w:val="0"/>
                      <w:marTop w:val="0"/>
                      <w:marBottom w:val="0"/>
                      <w:divBdr>
                        <w:top w:val="none" w:sz="0" w:space="0" w:color="auto"/>
                        <w:left w:val="none" w:sz="0" w:space="0" w:color="auto"/>
                        <w:bottom w:val="none" w:sz="0" w:space="0" w:color="auto"/>
                        <w:right w:val="none" w:sz="0" w:space="0" w:color="auto"/>
                      </w:divBdr>
                    </w:div>
                    <w:div w:id="798959600">
                      <w:marLeft w:val="0"/>
                      <w:marRight w:val="0"/>
                      <w:marTop w:val="0"/>
                      <w:marBottom w:val="0"/>
                      <w:divBdr>
                        <w:top w:val="none" w:sz="0" w:space="0" w:color="auto"/>
                        <w:left w:val="none" w:sz="0" w:space="0" w:color="auto"/>
                        <w:bottom w:val="none" w:sz="0" w:space="0" w:color="auto"/>
                        <w:right w:val="none" w:sz="0" w:space="0" w:color="auto"/>
                      </w:divBdr>
                    </w:div>
                    <w:div w:id="859902813">
                      <w:marLeft w:val="0"/>
                      <w:marRight w:val="0"/>
                      <w:marTop w:val="0"/>
                      <w:marBottom w:val="0"/>
                      <w:divBdr>
                        <w:top w:val="none" w:sz="0" w:space="0" w:color="auto"/>
                        <w:left w:val="none" w:sz="0" w:space="0" w:color="auto"/>
                        <w:bottom w:val="none" w:sz="0" w:space="0" w:color="auto"/>
                        <w:right w:val="none" w:sz="0" w:space="0" w:color="auto"/>
                      </w:divBdr>
                    </w:div>
                    <w:div w:id="1624000978">
                      <w:marLeft w:val="0"/>
                      <w:marRight w:val="0"/>
                      <w:marTop w:val="0"/>
                      <w:marBottom w:val="0"/>
                      <w:divBdr>
                        <w:top w:val="none" w:sz="0" w:space="0" w:color="auto"/>
                        <w:left w:val="none" w:sz="0" w:space="0" w:color="auto"/>
                        <w:bottom w:val="none" w:sz="0" w:space="0" w:color="auto"/>
                        <w:right w:val="none" w:sz="0" w:space="0" w:color="auto"/>
                      </w:divBdr>
                    </w:div>
                    <w:div w:id="440690134">
                      <w:marLeft w:val="0"/>
                      <w:marRight w:val="0"/>
                      <w:marTop w:val="0"/>
                      <w:marBottom w:val="0"/>
                      <w:divBdr>
                        <w:top w:val="none" w:sz="0" w:space="0" w:color="auto"/>
                        <w:left w:val="none" w:sz="0" w:space="0" w:color="auto"/>
                        <w:bottom w:val="none" w:sz="0" w:space="0" w:color="auto"/>
                        <w:right w:val="none" w:sz="0" w:space="0" w:color="auto"/>
                      </w:divBdr>
                    </w:div>
                    <w:div w:id="1585649679">
                      <w:marLeft w:val="0"/>
                      <w:marRight w:val="0"/>
                      <w:marTop w:val="0"/>
                      <w:marBottom w:val="0"/>
                      <w:divBdr>
                        <w:top w:val="none" w:sz="0" w:space="0" w:color="auto"/>
                        <w:left w:val="none" w:sz="0" w:space="0" w:color="auto"/>
                        <w:bottom w:val="none" w:sz="0" w:space="0" w:color="auto"/>
                        <w:right w:val="none" w:sz="0" w:space="0" w:color="auto"/>
                      </w:divBdr>
                    </w:div>
                    <w:div w:id="2136945567">
                      <w:marLeft w:val="0"/>
                      <w:marRight w:val="0"/>
                      <w:marTop w:val="0"/>
                      <w:marBottom w:val="0"/>
                      <w:divBdr>
                        <w:top w:val="none" w:sz="0" w:space="0" w:color="auto"/>
                        <w:left w:val="none" w:sz="0" w:space="0" w:color="auto"/>
                        <w:bottom w:val="none" w:sz="0" w:space="0" w:color="auto"/>
                        <w:right w:val="none" w:sz="0" w:space="0" w:color="auto"/>
                      </w:divBdr>
                    </w:div>
                    <w:div w:id="1892762202">
                      <w:marLeft w:val="0"/>
                      <w:marRight w:val="0"/>
                      <w:marTop w:val="0"/>
                      <w:marBottom w:val="0"/>
                      <w:divBdr>
                        <w:top w:val="none" w:sz="0" w:space="0" w:color="auto"/>
                        <w:left w:val="none" w:sz="0" w:space="0" w:color="auto"/>
                        <w:bottom w:val="none" w:sz="0" w:space="0" w:color="auto"/>
                        <w:right w:val="none" w:sz="0" w:space="0" w:color="auto"/>
                      </w:divBdr>
                    </w:div>
                    <w:div w:id="123547154">
                      <w:marLeft w:val="0"/>
                      <w:marRight w:val="0"/>
                      <w:marTop w:val="0"/>
                      <w:marBottom w:val="0"/>
                      <w:divBdr>
                        <w:top w:val="none" w:sz="0" w:space="0" w:color="auto"/>
                        <w:left w:val="none" w:sz="0" w:space="0" w:color="auto"/>
                        <w:bottom w:val="none" w:sz="0" w:space="0" w:color="auto"/>
                        <w:right w:val="none" w:sz="0" w:space="0" w:color="auto"/>
                      </w:divBdr>
                    </w:div>
                    <w:div w:id="200558814">
                      <w:marLeft w:val="0"/>
                      <w:marRight w:val="0"/>
                      <w:marTop w:val="0"/>
                      <w:marBottom w:val="0"/>
                      <w:divBdr>
                        <w:top w:val="none" w:sz="0" w:space="0" w:color="auto"/>
                        <w:left w:val="none" w:sz="0" w:space="0" w:color="auto"/>
                        <w:bottom w:val="none" w:sz="0" w:space="0" w:color="auto"/>
                        <w:right w:val="none" w:sz="0" w:space="0" w:color="auto"/>
                      </w:divBdr>
                    </w:div>
                    <w:div w:id="2050910375">
                      <w:marLeft w:val="0"/>
                      <w:marRight w:val="0"/>
                      <w:marTop w:val="0"/>
                      <w:marBottom w:val="0"/>
                      <w:divBdr>
                        <w:top w:val="none" w:sz="0" w:space="0" w:color="auto"/>
                        <w:left w:val="none" w:sz="0" w:space="0" w:color="auto"/>
                        <w:bottom w:val="none" w:sz="0" w:space="0" w:color="auto"/>
                        <w:right w:val="none" w:sz="0" w:space="0" w:color="auto"/>
                      </w:divBdr>
                    </w:div>
                    <w:div w:id="1746995949">
                      <w:marLeft w:val="0"/>
                      <w:marRight w:val="0"/>
                      <w:marTop w:val="0"/>
                      <w:marBottom w:val="0"/>
                      <w:divBdr>
                        <w:top w:val="none" w:sz="0" w:space="0" w:color="auto"/>
                        <w:left w:val="none" w:sz="0" w:space="0" w:color="auto"/>
                        <w:bottom w:val="none" w:sz="0" w:space="0" w:color="auto"/>
                        <w:right w:val="none" w:sz="0" w:space="0" w:color="auto"/>
                      </w:divBdr>
                    </w:div>
                    <w:div w:id="879705190">
                      <w:marLeft w:val="0"/>
                      <w:marRight w:val="0"/>
                      <w:marTop w:val="0"/>
                      <w:marBottom w:val="0"/>
                      <w:divBdr>
                        <w:top w:val="none" w:sz="0" w:space="0" w:color="auto"/>
                        <w:left w:val="none" w:sz="0" w:space="0" w:color="auto"/>
                        <w:bottom w:val="none" w:sz="0" w:space="0" w:color="auto"/>
                        <w:right w:val="none" w:sz="0" w:space="0" w:color="auto"/>
                      </w:divBdr>
                    </w:div>
                    <w:div w:id="975528629">
                      <w:marLeft w:val="0"/>
                      <w:marRight w:val="0"/>
                      <w:marTop w:val="0"/>
                      <w:marBottom w:val="0"/>
                      <w:divBdr>
                        <w:top w:val="none" w:sz="0" w:space="0" w:color="auto"/>
                        <w:left w:val="none" w:sz="0" w:space="0" w:color="auto"/>
                        <w:bottom w:val="none" w:sz="0" w:space="0" w:color="auto"/>
                        <w:right w:val="none" w:sz="0" w:space="0" w:color="auto"/>
                      </w:divBdr>
                    </w:div>
                    <w:div w:id="1683777218">
                      <w:marLeft w:val="0"/>
                      <w:marRight w:val="0"/>
                      <w:marTop w:val="0"/>
                      <w:marBottom w:val="0"/>
                      <w:divBdr>
                        <w:top w:val="none" w:sz="0" w:space="0" w:color="auto"/>
                        <w:left w:val="none" w:sz="0" w:space="0" w:color="auto"/>
                        <w:bottom w:val="none" w:sz="0" w:space="0" w:color="auto"/>
                        <w:right w:val="none" w:sz="0" w:space="0" w:color="auto"/>
                      </w:divBdr>
                    </w:div>
                  </w:divsChild>
                </w:div>
                <w:div w:id="2130078901">
                  <w:marLeft w:val="0"/>
                  <w:marRight w:val="0"/>
                  <w:marTop w:val="0"/>
                  <w:marBottom w:val="0"/>
                  <w:divBdr>
                    <w:top w:val="none" w:sz="0" w:space="0" w:color="auto"/>
                    <w:left w:val="none" w:sz="0" w:space="0" w:color="auto"/>
                    <w:bottom w:val="none" w:sz="0" w:space="0" w:color="auto"/>
                    <w:right w:val="none" w:sz="0" w:space="0" w:color="auto"/>
                  </w:divBdr>
                  <w:divsChild>
                    <w:div w:id="214121951">
                      <w:marLeft w:val="0"/>
                      <w:marRight w:val="0"/>
                      <w:marTop w:val="0"/>
                      <w:marBottom w:val="0"/>
                      <w:divBdr>
                        <w:top w:val="none" w:sz="0" w:space="0" w:color="auto"/>
                        <w:left w:val="none" w:sz="0" w:space="0" w:color="auto"/>
                        <w:bottom w:val="none" w:sz="0" w:space="0" w:color="auto"/>
                        <w:right w:val="none" w:sz="0" w:space="0" w:color="auto"/>
                      </w:divBdr>
                    </w:div>
                    <w:div w:id="741873987">
                      <w:marLeft w:val="0"/>
                      <w:marRight w:val="0"/>
                      <w:marTop w:val="0"/>
                      <w:marBottom w:val="0"/>
                      <w:divBdr>
                        <w:top w:val="none" w:sz="0" w:space="0" w:color="auto"/>
                        <w:left w:val="none" w:sz="0" w:space="0" w:color="auto"/>
                        <w:bottom w:val="none" w:sz="0" w:space="0" w:color="auto"/>
                        <w:right w:val="none" w:sz="0" w:space="0" w:color="auto"/>
                      </w:divBdr>
                    </w:div>
                    <w:div w:id="525101027">
                      <w:marLeft w:val="0"/>
                      <w:marRight w:val="0"/>
                      <w:marTop w:val="0"/>
                      <w:marBottom w:val="0"/>
                      <w:divBdr>
                        <w:top w:val="none" w:sz="0" w:space="0" w:color="auto"/>
                        <w:left w:val="none" w:sz="0" w:space="0" w:color="auto"/>
                        <w:bottom w:val="none" w:sz="0" w:space="0" w:color="auto"/>
                        <w:right w:val="none" w:sz="0" w:space="0" w:color="auto"/>
                      </w:divBdr>
                    </w:div>
                    <w:div w:id="592473372">
                      <w:marLeft w:val="0"/>
                      <w:marRight w:val="0"/>
                      <w:marTop w:val="0"/>
                      <w:marBottom w:val="0"/>
                      <w:divBdr>
                        <w:top w:val="none" w:sz="0" w:space="0" w:color="auto"/>
                        <w:left w:val="none" w:sz="0" w:space="0" w:color="auto"/>
                        <w:bottom w:val="none" w:sz="0" w:space="0" w:color="auto"/>
                        <w:right w:val="none" w:sz="0" w:space="0" w:color="auto"/>
                      </w:divBdr>
                    </w:div>
                  </w:divsChild>
                </w:div>
                <w:div w:id="132990541">
                  <w:marLeft w:val="0"/>
                  <w:marRight w:val="0"/>
                  <w:marTop w:val="0"/>
                  <w:marBottom w:val="0"/>
                  <w:divBdr>
                    <w:top w:val="none" w:sz="0" w:space="0" w:color="auto"/>
                    <w:left w:val="none" w:sz="0" w:space="0" w:color="auto"/>
                    <w:bottom w:val="none" w:sz="0" w:space="0" w:color="auto"/>
                    <w:right w:val="none" w:sz="0" w:space="0" w:color="auto"/>
                  </w:divBdr>
                  <w:divsChild>
                    <w:div w:id="201096910">
                      <w:marLeft w:val="0"/>
                      <w:marRight w:val="0"/>
                      <w:marTop w:val="0"/>
                      <w:marBottom w:val="0"/>
                      <w:divBdr>
                        <w:top w:val="none" w:sz="0" w:space="0" w:color="auto"/>
                        <w:left w:val="none" w:sz="0" w:space="0" w:color="auto"/>
                        <w:bottom w:val="none" w:sz="0" w:space="0" w:color="auto"/>
                        <w:right w:val="none" w:sz="0" w:space="0" w:color="auto"/>
                      </w:divBdr>
                    </w:div>
                    <w:div w:id="174737182">
                      <w:marLeft w:val="0"/>
                      <w:marRight w:val="0"/>
                      <w:marTop w:val="0"/>
                      <w:marBottom w:val="0"/>
                      <w:divBdr>
                        <w:top w:val="none" w:sz="0" w:space="0" w:color="auto"/>
                        <w:left w:val="none" w:sz="0" w:space="0" w:color="auto"/>
                        <w:bottom w:val="none" w:sz="0" w:space="0" w:color="auto"/>
                        <w:right w:val="none" w:sz="0" w:space="0" w:color="auto"/>
                      </w:divBdr>
                    </w:div>
                    <w:div w:id="1980841060">
                      <w:marLeft w:val="0"/>
                      <w:marRight w:val="0"/>
                      <w:marTop w:val="0"/>
                      <w:marBottom w:val="0"/>
                      <w:divBdr>
                        <w:top w:val="none" w:sz="0" w:space="0" w:color="auto"/>
                        <w:left w:val="none" w:sz="0" w:space="0" w:color="auto"/>
                        <w:bottom w:val="none" w:sz="0" w:space="0" w:color="auto"/>
                        <w:right w:val="none" w:sz="0" w:space="0" w:color="auto"/>
                      </w:divBdr>
                    </w:div>
                    <w:div w:id="1792434067">
                      <w:marLeft w:val="0"/>
                      <w:marRight w:val="0"/>
                      <w:marTop w:val="0"/>
                      <w:marBottom w:val="0"/>
                      <w:divBdr>
                        <w:top w:val="none" w:sz="0" w:space="0" w:color="auto"/>
                        <w:left w:val="none" w:sz="0" w:space="0" w:color="auto"/>
                        <w:bottom w:val="none" w:sz="0" w:space="0" w:color="auto"/>
                        <w:right w:val="none" w:sz="0" w:space="0" w:color="auto"/>
                      </w:divBdr>
                    </w:div>
                    <w:div w:id="945622851">
                      <w:marLeft w:val="0"/>
                      <w:marRight w:val="0"/>
                      <w:marTop w:val="0"/>
                      <w:marBottom w:val="0"/>
                      <w:divBdr>
                        <w:top w:val="none" w:sz="0" w:space="0" w:color="auto"/>
                        <w:left w:val="none" w:sz="0" w:space="0" w:color="auto"/>
                        <w:bottom w:val="none" w:sz="0" w:space="0" w:color="auto"/>
                        <w:right w:val="none" w:sz="0" w:space="0" w:color="auto"/>
                      </w:divBdr>
                    </w:div>
                  </w:divsChild>
                </w:div>
                <w:div w:id="820736131">
                  <w:marLeft w:val="0"/>
                  <w:marRight w:val="0"/>
                  <w:marTop w:val="0"/>
                  <w:marBottom w:val="0"/>
                  <w:divBdr>
                    <w:top w:val="none" w:sz="0" w:space="0" w:color="auto"/>
                    <w:left w:val="none" w:sz="0" w:space="0" w:color="auto"/>
                    <w:bottom w:val="none" w:sz="0" w:space="0" w:color="auto"/>
                    <w:right w:val="none" w:sz="0" w:space="0" w:color="auto"/>
                  </w:divBdr>
                  <w:divsChild>
                    <w:div w:id="104546241">
                      <w:marLeft w:val="0"/>
                      <w:marRight w:val="0"/>
                      <w:marTop w:val="0"/>
                      <w:marBottom w:val="0"/>
                      <w:divBdr>
                        <w:top w:val="none" w:sz="0" w:space="0" w:color="auto"/>
                        <w:left w:val="none" w:sz="0" w:space="0" w:color="auto"/>
                        <w:bottom w:val="none" w:sz="0" w:space="0" w:color="auto"/>
                        <w:right w:val="none" w:sz="0" w:space="0" w:color="auto"/>
                      </w:divBdr>
                    </w:div>
                    <w:div w:id="1678574868">
                      <w:marLeft w:val="0"/>
                      <w:marRight w:val="0"/>
                      <w:marTop w:val="0"/>
                      <w:marBottom w:val="0"/>
                      <w:divBdr>
                        <w:top w:val="none" w:sz="0" w:space="0" w:color="auto"/>
                        <w:left w:val="none" w:sz="0" w:space="0" w:color="auto"/>
                        <w:bottom w:val="none" w:sz="0" w:space="0" w:color="auto"/>
                        <w:right w:val="none" w:sz="0" w:space="0" w:color="auto"/>
                      </w:divBdr>
                    </w:div>
                    <w:div w:id="1772821078">
                      <w:marLeft w:val="0"/>
                      <w:marRight w:val="0"/>
                      <w:marTop w:val="0"/>
                      <w:marBottom w:val="0"/>
                      <w:divBdr>
                        <w:top w:val="none" w:sz="0" w:space="0" w:color="auto"/>
                        <w:left w:val="none" w:sz="0" w:space="0" w:color="auto"/>
                        <w:bottom w:val="none" w:sz="0" w:space="0" w:color="auto"/>
                        <w:right w:val="none" w:sz="0" w:space="0" w:color="auto"/>
                      </w:divBdr>
                    </w:div>
                    <w:div w:id="1797747890">
                      <w:marLeft w:val="0"/>
                      <w:marRight w:val="0"/>
                      <w:marTop w:val="0"/>
                      <w:marBottom w:val="0"/>
                      <w:divBdr>
                        <w:top w:val="none" w:sz="0" w:space="0" w:color="auto"/>
                        <w:left w:val="none" w:sz="0" w:space="0" w:color="auto"/>
                        <w:bottom w:val="none" w:sz="0" w:space="0" w:color="auto"/>
                        <w:right w:val="none" w:sz="0" w:space="0" w:color="auto"/>
                      </w:divBdr>
                    </w:div>
                    <w:div w:id="124008884">
                      <w:marLeft w:val="0"/>
                      <w:marRight w:val="0"/>
                      <w:marTop w:val="0"/>
                      <w:marBottom w:val="0"/>
                      <w:divBdr>
                        <w:top w:val="none" w:sz="0" w:space="0" w:color="auto"/>
                        <w:left w:val="none" w:sz="0" w:space="0" w:color="auto"/>
                        <w:bottom w:val="none" w:sz="0" w:space="0" w:color="auto"/>
                        <w:right w:val="none" w:sz="0" w:space="0" w:color="auto"/>
                      </w:divBdr>
                    </w:div>
                    <w:div w:id="1159349969">
                      <w:marLeft w:val="0"/>
                      <w:marRight w:val="0"/>
                      <w:marTop w:val="0"/>
                      <w:marBottom w:val="0"/>
                      <w:divBdr>
                        <w:top w:val="none" w:sz="0" w:space="0" w:color="auto"/>
                        <w:left w:val="none" w:sz="0" w:space="0" w:color="auto"/>
                        <w:bottom w:val="none" w:sz="0" w:space="0" w:color="auto"/>
                        <w:right w:val="none" w:sz="0" w:space="0" w:color="auto"/>
                      </w:divBdr>
                    </w:div>
                    <w:div w:id="1474638834">
                      <w:marLeft w:val="0"/>
                      <w:marRight w:val="0"/>
                      <w:marTop w:val="0"/>
                      <w:marBottom w:val="0"/>
                      <w:divBdr>
                        <w:top w:val="none" w:sz="0" w:space="0" w:color="auto"/>
                        <w:left w:val="none" w:sz="0" w:space="0" w:color="auto"/>
                        <w:bottom w:val="none" w:sz="0" w:space="0" w:color="auto"/>
                        <w:right w:val="none" w:sz="0" w:space="0" w:color="auto"/>
                      </w:divBdr>
                    </w:div>
                    <w:div w:id="18952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92814">
          <w:marLeft w:val="0"/>
          <w:marRight w:val="0"/>
          <w:marTop w:val="0"/>
          <w:marBottom w:val="0"/>
          <w:divBdr>
            <w:top w:val="none" w:sz="0" w:space="0" w:color="auto"/>
            <w:left w:val="none" w:sz="0" w:space="0" w:color="auto"/>
            <w:bottom w:val="none" w:sz="0" w:space="0" w:color="auto"/>
            <w:right w:val="none" w:sz="0" w:space="0" w:color="auto"/>
          </w:divBdr>
        </w:div>
        <w:div w:id="799611101">
          <w:marLeft w:val="0"/>
          <w:marRight w:val="0"/>
          <w:marTop w:val="0"/>
          <w:marBottom w:val="0"/>
          <w:divBdr>
            <w:top w:val="none" w:sz="0" w:space="0" w:color="auto"/>
            <w:left w:val="none" w:sz="0" w:space="0" w:color="auto"/>
            <w:bottom w:val="none" w:sz="0" w:space="0" w:color="auto"/>
            <w:right w:val="none" w:sz="0" w:space="0" w:color="auto"/>
          </w:divBdr>
        </w:div>
        <w:div w:id="1736313614">
          <w:marLeft w:val="0"/>
          <w:marRight w:val="0"/>
          <w:marTop w:val="0"/>
          <w:marBottom w:val="0"/>
          <w:divBdr>
            <w:top w:val="none" w:sz="0" w:space="0" w:color="auto"/>
            <w:left w:val="none" w:sz="0" w:space="0" w:color="auto"/>
            <w:bottom w:val="none" w:sz="0" w:space="0" w:color="auto"/>
            <w:right w:val="none" w:sz="0" w:space="0" w:color="auto"/>
          </w:divBdr>
          <w:divsChild>
            <w:div w:id="2022050362">
              <w:marLeft w:val="0"/>
              <w:marRight w:val="0"/>
              <w:marTop w:val="30"/>
              <w:marBottom w:val="30"/>
              <w:divBdr>
                <w:top w:val="none" w:sz="0" w:space="0" w:color="auto"/>
                <w:left w:val="none" w:sz="0" w:space="0" w:color="auto"/>
                <w:bottom w:val="none" w:sz="0" w:space="0" w:color="auto"/>
                <w:right w:val="none" w:sz="0" w:space="0" w:color="auto"/>
              </w:divBdr>
              <w:divsChild>
                <w:div w:id="619993577">
                  <w:marLeft w:val="0"/>
                  <w:marRight w:val="0"/>
                  <w:marTop w:val="0"/>
                  <w:marBottom w:val="0"/>
                  <w:divBdr>
                    <w:top w:val="none" w:sz="0" w:space="0" w:color="auto"/>
                    <w:left w:val="none" w:sz="0" w:space="0" w:color="auto"/>
                    <w:bottom w:val="none" w:sz="0" w:space="0" w:color="auto"/>
                    <w:right w:val="none" w:sz="0" w:space="0" w:color="auto"/>
                  </w:divBdr>
                  <w:divsChild>
                    <w:div w:id="1388213992">
                      <w:marLeft w:val="0"/>
                      <w:marRight w:val="0"/>
                      <w:marTop w:val="0"/>
                      <w:marBottom w:val="0"/>
                      <w:divBdr>
                        <w:top w:val="none" w:sz="0" w:space="0" w:color="auto"/>
                        <w:left w:val="none" w:sz="0" w:space="0" w:color="auto"/>
                        <w:bottom w:val="none" w:sz="0" w:space="0" w:color="auto"/>
                        <w:right w:val="none" w:sz="0" w:space="0" w:color="auto"/>
                      </w:divBdr>
                    </w:div>
                    <w:div w:id="1103573276">
                      <w:marLeft w:val="0"/>
                      <w:marRight w:val="0"/>
                      <w:marTop w:val="0"/>
                      <w:marBottom w:val="0"/>
                      <w:divBdr>
                        <w:top w:val="none" w:sz="0" w:space="0" w:color="auto"/>
                        <w:left w:val="none" w:sz="0" w:space="0" w:color="auto"/>
                        <w:bottom w:val="none" w:sz="0" w:space="0" w:color="auto"/>
                        <w:right w:val="none" w:sz="0" w:space="0" w:color="auto"/>
                      </w:divBdr>
                    </w:div>
                    <w:div w:id="479267468">
                      <w:marLeft w:val="0"/>
                      <w:marRight w:val="0"/>
                      <w:marTop w:val="0"/>
                      <w:marBottom w:val="0"/>
                      <w:divBdr>
                        <w:top w:val="none" w:sz="0" w:space="0" w:color="auto"/>
                        <w:left w:val="none" w:sz="0" w:space="0" w:color="auto"/>
                        <w:bottom w:val="none" w:sz="0" w:space="0" w:color="auto"/>
                        <w:right w:val="none" w:sz="0" w:space="0" w:color="auto"/>
                      </w:divBdr>
                    </w:div>
                    <w:div w:id="773135701">
                      <w:marLeft w:val="0"/>
                      <w:marRight w:val="0"/>
                      <w:marTop w:val="0"/>
                      <w:marBottom w:val="0"/>
                      <w:divBdr>
                        <w:top w:val="none" w:sz="0" w:space="0" w:color="auto"/>
                        <w:left w:val="none" w:sz="0" w:space="0" w:color="auto"/>
                        <w:bottom w:val="none" w:sz="0" w:space="0" w:color="auto"/>
                        <w:right w:val="none" w:sz="0" w:space="0" w:color="auto"/>
                      </w:divBdr>
                    </w:div>
                    <w:div w:id="1209877034">
                      <w:marLeft w:val="0"/>
                      <w:marRight w:val="0"/>
                      <w:marTop w:val="0"/>
                      <w:marBottom w:val="0"/>
                      <w:divBdr>
                        <w:top w:val="none" w:sz="0" w:space="0" w:color="auto"/>
                        <w:left w:val="none" w:sz="0" w:space="0" w:color="auto"/>
                        <w:bottom w:val="none" w:sz="0" w:space="0" w:color="auto"/>
                        <w:right w:val="none" w:sz="0" w:space="0" w:color="auto"/>
                      </w:divBdr>
                    </w:div>
                    <w:div w:id="1455171196">
                      <w:marLeft w:val="0"/>
                      <w:marRight w:val="0"/>
                      <w:marTop w:val="0"/>
                      <w:marBottom w:val="0"/>
                      <w:divBdr>
                        <w:top w:val="none" w:sz="0" w:space="0" w:color="auto"/>
                        <w:left w:val="none" w:sz="0" w:space="0" w:color="auto"/>
                        <w:bottom w:val="none" w:sz="0" w:space="0" w:color="auto"/>
                        <w:right w:val="none" w:sz="0" w:space="0" w:color="auto"/>
                      </w:divBdr>
                    </w:div>
                    <w:div w:id="2058583877">
                      <w:marLeft w:val="0"/>
                      <w:marRight w:val="0"/>
                      <w:marTop w:val="0"/>
                      <w:marBottom w:val="0"/>
                      <w:divBdr>
                        <w:top w:val="none" w:sz="0" w:space="0" w:color="auto"/>
                        <w:left w:val="none" w:sz="0" w:space="0" w:color="auto"/>
                        <w:bottom w:val="none" w:sz="0" w:space="0" w:color="auto"/>
                        <w:right w:val="none" w:sz="0" w:space="0" w:color="auto"/>
                      </w:divBdr>
                    </w:div>
                    <w:div w:id="682973213">
                      <w:marLeft w:val="0"/>
                      <w:marRight w:val="0"/>
                      <w:marTop w:val="0"/>
                      <w:marBottom w:val="0"/>
                      <w:divBdr>
                        <w:top w:val="none" w:sz="0" w:space="0" w:color="auto"/>
                        <w:left w:val="none" w:sz="0" w:space="0" w:color="auto"/>
                        <w:bottom w:val="none" w:sz="0" w:space="0" w:color="auto"/>
                        <w:right w:val="none" w:sz="0" w:space="0" w:color="auto"/>
                      </w:divBdr>
                    </w:div>
                    <w:div w:id="3676049">
                      <w:marLeft w:val="0"/>
                      <w:marRight w:val="0"/>
                      <w:marTop w:val="0"/>
                      <w:marBottom w:val="0"/>
                      <w:divBdr>
                        <w:top w:val="none" w:sz="0" w:space="0" w:color="auto"/>
                        <w:left w:val="none" w:sz="0" w:space="0" w:color="auto"/>
                        <w:bottom w:val="none" w:sz="0" w:space="0" w:color="auto"/>
                        <w:right w:val="none" w:sz="0" w:space="0" w:color="auto"/>
                      </w:divBdr>
                    </w:div>
                  </w:divsChild>
                </w:div>
                <w:div w:id="710765306">
                  <w:marLeft w:val="0"/>
                  <w:marRight w:val="0"/>
                  <w:marTop w:val="0"/>
                  <w:marBottom w:val="0"/>
                  <w:divBdr>
                    <w:top w:val="none" w:sz="0" w:space="0" w:color="auto"/>
                    <w:left w:val="none" w:sz="0" w:space="0" w:color="auto"/>
                    <w:bottom w:val="none" w:sz="0" w:space="0" w:color="auto"/>
                    <w:right w:val="none" w:sz="0" w:space="0" w:color="auto"/>
                  </w:divBdr>
                  <w:divsChild>
                    <w:div w:id="1691641402">
                      <w:marLeft w:val="0"/>
                      <w:marRight w:val="0"/>
                      <w:marTop w:val="0"/>
                      <w:marBottom w:val="0"/>
                      <w:divBdr>
                        <w:top w:val="none" w:sz="0" w:space="0" w:color="auto"/>
                        <w:left w:val="none" w:sz="0" w:space="0" w:color="auto"/>
                        <w:bottom w:val="none" w:sz="0" w:space="0" w:color="auto"/>
                        <w:right w:val="none" w:sz="0" w:space="0" w:color="auto"/>
                      </w:divBdr>
                    </w:div>
                    <w:div w:id="1752774724">
                      <w:marLeft w:val="0"/>
                      <w:marRight w:val="0"/>
                      <w:marTop w:val="0"/>
                      <w:marBottom w:val="0"/>
                      <w:divBdr>
                        <w:top w:val="none" w:sz="0" w:space="0" w:color="auto"/>
                        <w:left w:val="none" w:sz="0" w:space="0" w:color="auto"/>
                        <w:bottom w:val="none" w:sz="0" w:space="0" w:color="auto"/>
                        <w:right w:val="none" w:sz="0" w:space="0" w:color="auto"/>
                      </w:divBdr>
                    </w:div>
                    <w:div w:id="599798709">
                      <w:marLeft w:val="0"/>
                      <w:marRight w:val="0"/>
                      <w:marTop w:val="0"/>
                      <w:marBottom w:val="0"/>
                      <w:divBdr>
                        <w:top w:val="none" w:sz="0" w:space="0" w:color="auto"/>
                        <w:left w:val="none" w:sz="0" w:space="0" w:color="auto"/>
                        <w:bottom w:val="none" w:sz="0" w:space="0" w:color="auto"/>
                        <w:right w:val="none" w:sz="0" w:space="0" w:color="auto"/>
                      </w:divBdr>
                    </w:div>
                    <w:div w:id="996762506">
                      <w:marLeft w:val="0"/>
                      <w:marRight w:val="0"/>
                      <w:marTop w:val="0"/>
                      <w:marBottom w:val="0"/>
                      <w:divBdr>
                        <w:top w:val="none" w:sz="0" w:space="0" w:color="auto"/>
                        <w:left w:val="none" w:sz="0" w:space="0" w:color="auto"/>
                        <w:bottom w:val="none" w:sz="0" w:space="0" w:color="auto"/>
                        <w:right w:val="none" w:sz="0" w:space="0" w:color="auto"/>
                      </w:divBdr>
                    </w:div>
                    <w:div w:id="1235772783">
                      <w:marLeft w:val="0"/>
                      <w:marRight w:val="0"/>
                      <w:marTop w:val="0"/>
                      <w:marBottom w:val="0"/>
                      <w:divBdr>
                        <w:top w:val="none" w:sz="0" w:space="0" w:color="auto"/>
                        <w:left w:val="none" w:sz="0" w:space="0" w:color="auto"/>
                        <w:bottom w:val="none" w:sz="0" w:space="0" w:color="auto"/>
                        <w:right w:val="none" w:sz="0" w:space="0" w:color="auto"/>
                      </w:divBdr>
                    </w:div>
                    <w:div w:id="1998875300">
                      <w:marLeft w:val="0"/>
                      <w:marRight w:val="0"/>
                      <w:marTop w:val="0"/>
                      <w:marBottom w:val="0"/>
                      <w:divBdr>
                        <w:top w:val="none" w:sz="0" w:space="0" w:color="auto"/>
                        <w:left w:val="none" w:sz="0" w:space="0" w:color="auto"/>
                        <w:bottom w:val="none" w:sz="0" w:space="0" w:color="auto"/>
                        <w:right w:val="none" w:sz="0" w:space="0" w:color="auto"/>
                      </w:divBdr>
                    </w:div>
                    <w:div w:id="1035740368">
                      <w:marLeft w:val="0"/>
                      <w:marRight w:val="0"/>
                      <w:marTop w:val="0"/>
                      <w:marBottom w:val="0"/>
                      <w:divBdr>
                        <w:top w:val="none" w:sz="0" w:space="0" w:color="auto"/>
                        <w:left w:val="none" w:sz="0" w:space="0" w:color="auto"/>
                        <w:bottom w:val="none" w:sz="0" w:space="0" w:color="auto"/>
                        <w:right w:val="none" w:sz="0" w:space="0" w:color="auto"/>
                      </w:divBdr>
                    </w:div>
                    <w:div w:id="1544781760">
                      <w:marLeft w:val="0"/>
                      <w:marRight w:val="0"/>
                      <w:marTop w:val="0"/>
                      <w:marBottom w:val="0"/>
                      <w:divBdr>
                        <w:top w:val="none" w:sz="0" w:space="0" w:color="auto"/>
                        <w:left w:val="none" w:sz="0" w:space="0" w:color="auto"/>
                        <w:bottom w:val="none" w:sz="0" w:space="0" w:color="auto"/>
                        <w:right w:val="none" w:sz="0" w:space="0" w:color="auto"/>
                      </w:divBdr>
                    </w:div>
                    <w:div w:id="649401577">
                      <w:marLeft w:val="0"/>
                      <w:marRight w:val="0"/>
                      <w:marTop w:val="0"/>
                      <w:marBottom w:val="0"/>
                      <w:divBdr>
                        <w:top w:val="none" w:sz="0" w:space="0" w:color="auto"/>
                        <w:left w:val="none" w:sz="0" w:space="0" w:color="auto"/>
                        <w:bottom w:val="none" w:sz="0" w:space="0" w:color="auto"/>
                        <w:right w:val="none" w:sz="0" w:space="0" w:color="auto"/>
                      </w:divBdr>
                    </w:div>
                    <w:div w:id="962464793">
                      <w:marLeft w:val="0"/>
                      <w:marRight w:val="0"/>
                      <w:marTop w:val="0"/>
                      <w:marBottom w:val="0"/>
                      <w:divBdr>
                        <w:top w:val="none" w:sz="0" w:space="0" w:color="auto"/>
                        <w:left w:val="none" w:sz="0" w:space="0" w:color="auto"/>
                        <w:bottom w:val="none" w:sz="0" w:space="0" w:color="auto"/>
                        <w:right w:val="none" w:sz="0" w:space="0" w:color="auto"/>
                      </w:divBdr>
                    </w:div>
                  </w:divsChild>
                </w:div>
                <w:div w:id="987051556">
                  <w:marLeft w:val="0"/>
                  <w:marRight w:val="0"/>
                  <w:marTop w:val="0"/>
                  <w:marBottom w:val="0"/>
                  <w:divBdr>
                    <w:top w:val="none" w:sz="0" w:space="0" w:color="auto"/>
                    <w:left w:val="none" w:sz="0" w:space="0" w:color="auto"/>
                    <w:bottom w:val="none" w:sz="0" w:space="0" w:color="auto"/>
                    <w:right w:val="none" w:sz="0" w:space="0" w:color="auto"/>
                  </w:divBdr>
                  <w:divsChild>
                    <w:div w:id="690957480">
                      <w:marLeft w:val="0"/>
                      <w:marRight w:val="0"/>
                      <w:marTop w:val="0"/>
                      <w:marBottom w:val="0"/>
                      <w:divBdr>
                        <w:top w:val="none" w:sz="0" w:space="0" w:color="auto"/>
                        <w:left w:val="none" w:sz="0" w:space="0" w:color="auto"/>
                        <w:bottom w:val="none" w:sz="0" w:space="0" w:color="auto"/>
                        <w:right w:val="none" w:sz="0" w:space="0" w:color="auto"/>
                      </w:divBdr>
                    </w:div>
                    <w:div w:id="948776617">
                      <w:marLeft w:val="0"/>
                      <w:marRight w:val="0"/>
                      <w:marTop w:val="0"/>
                      <w:marBottom w:val="0"/>
                      <w:divBdr>
                        <w:top w:val="none" w:sz="0" w:space="0" w:color="auto"/>
                        <w:left w:val="none" w:sz="0" w:space="0" w:color="auto"/>
                        <w:bottom w:val="none" w:sz="0" w:space="0" w:color="auto"/>
                        <w:right w:val="none" w:sz="0" w:space="0" w:color="auto"/>
                      </w:divBdr>
                    </w:div>
                    <w:div w:id="411238452">
                      <w:marLeft w:val="0"/>
                      <w:marRight w:val="0"/>
                      <w:marTop w:val="0"/>
                      <w:marBottom w:val="0"/>
                      <w:divBdr>
                        <w:top w:val="none" w:sz="0" w:space="0" w:color="auto"/>
                        <w:left w:val="none" w:sz="0" w:space="0" w:color="auto"/>
                        <w:bottom w:val="none" w:sz="0" w:space="0" w:color="auto"/>
                        <w:right w:val="none" w:sz="0" w:space="0" w:color="auto"/>
                      </w:divBdr>
                    </w:div>
                    <w:div w:id="1635208853">
                      <w:marLeft w:val="0"/>
                      <w:marRight w:val="0"/>
                      <w:marTop w:val="0"/>
                      <w:marBottom w:val="0"/>
                      <w:divBdr>
                        <w:top w:val="none" w:sz="0" w:space="0" w:color="auto"/>
                        <w:left w:val="none" w:sz="0" w:space="0" w:color="auto"/>
                        <w:bottom w:val="none" w:sz="0" w:space="0" w:color="auto"/>
                        <w:right w:val="none" w:sz="0" w:space="0" w:color="auto"/>
                      </w:divBdr>
                    </w:div>
                  </w:divsChild>
                </w:div>
                <w:div w:id="1723677528">
                  <w:marLeft w:val="0"/>
                  <w:marRight w:val="0"/>
                  <w:marTop w:val="0"/>
                  <w:marBottom w:val="0"/>
                  <w:divBdr>
                    <w:top w:val="none" w:sz="0" w:space="0" w:color="auto"/>
                    <w:left w:val="none" w:sz="0" w:space="0" w:color="auto"/>
                    <w:bottom w:val="none" w:sz="0" w:space="0" w:color="auto"/>
                    <w:right w:val="none" w:sz="0" w:space="0" w:color="auto"/>
                  </w:divBdr>
                  <w:divsChild>
                    <w:div w:id="384987327">
                      <w:marLeft w:val="0"/>
                      <w:marRight w:val="0"/>
                      <w:marTop w:val="0"/>
                      <w:marBottom w:val="0"/>
                      <w:divBdr>
                        <w:top w:val="none" w:sz="0" w:space="0" w:color="auto"/>
                        <w:left w:val="none" w:sz="0" w:space="0" w:color="auto"/>
                        <w:bottom w:val="none" w:sz="0" w:space="0" w:color="auto"/>
                        <w:right w:val="none" w:sz="0" w:space="0" w:color="auto"/>
                      </w:divBdr>
                    </w:div>
                    <w:div w:id="1755590732">
                      <w:marLeft w:val="0"/>
                      <w:marRight w:val="0"/>
                      <w:marTop w:val="0"/>
                      <w:marBottom w:val="0"/>
                      <w:divBdr>
                        <w:top w:val="none" w:sz="0" w:space="0" w:color="auto"/>
                        <w:left w:val="none" w:sz="0" w:space="0" w:color="auto"/>
                        <w:bottom w:val="none" w:sz="0" w:space="0" w:color="auto"/>
                        <w:right w:val="none" w:sz="0" w:space="0" w:color="auto"/>
                      </w:divBdr>
                    </w:div>
                    <w:div w:id="1760785337">
                      <w:marLeft w:val="0"/>
                      <w:marRight w:val="0"/>
                      <w:marTop w:val="0"/>
                      <w:marBottom w:val="0"/>
                      <w:divBdr>
                        <w:top w:val="none" w:sz="0" w:space="0" w:color="auto"/>
                        <w:left w:val="none" w:sz="0" w:space="0" w:color="auto"/>
                        <w:bottom w:val="none" w:sz="0" w:space="0" w:color="auto"/>
                        <w:right w:val="none" w:sz="0" w:space="0" w:color="auto"/>
                      </w:divBdr>
                    </w:div>
                    <w:div w:id="1381788582">
                      <w:marLeft w:val="0"/>
                      <w:marRight w:val="0"/>
                      <w:marTop w:val="0"/>
                      <w:marBottom w:val="0"/>
                      <w:divBdr>
                        <w:top w:val="none" w:sz="0" w:space="0" w:color="auto"/>
                        <w:left w:val="none" w:sz="0" w:space="0" w:color="auto"/>
                        <w:bottom w:val="none" w:sz="0" w:space="0" w:color="auto"/>
                        <w:right w:val="none" w:sz="0" w:space="0" w:color="auto"/>
                      </w:divBdr>
                    </w:div>
                    <w:div w:id="1490713677">
                      <w:marLeft w:val="0"/>
                      <w:marRight w:val="0"/>
                      <w:marTop w:val="0"/>
                      <w:marBottom w:val="0"/>
                      <w:divBdr>
                        <w:top w:val="none" w:sz="0" w:space="0" w:color="auto"/>
                        <w:left w:val="none" w:sz="0" w:space="0" w:color="auto"/>
                        <w:bottom w:val="none" w:sz="0" w:space="0" w:color="auto"/>
                        <w:right w:val="none" w:sz="0" w:space="0" w:color="auto"/>
                      </w:divBdr>
                    </w:div>
                    <w:div w:id="1275594290">
                      <w:marLeft w:val="0"/>
                      <w:marRight w:val="0"/>
                      <w:marTop w:val="0"/>
                      <w:marBottom w:val="0"/>
                      <w:divBdr>
                        <w:top w:val="none" w:sz="0" w:space="0" w:color="auto"/>
                        <w:left w:val="none" w:sz="0" w:space="0" w:color="auto"/>
                        <w:bottom w:val="none" w:sz="0" w:space="0" w:color="auto"/>
                        <w:right w:val="none" w:sz="0" w:space="0" w:color="auto"/>
                      </w:divBdr>
                    </w:div>
                    <w:div w:id="1478761726">
                      <w:marLeft w:val="0"/>
                      <w:marRight w:val="0"/>
                      <w:marTop w:val="0"/>
                      <w:marBottom w:val="0"/>
                      <w:divBdr>
                        <w:top w:val="none" w:sz="0" w:space="0" w:color="auto"/>
                        <w:left w:val="none" w:sz="0" w:space="0" w:color="auto"/>
                        <w:bottom w:val="none" w:sz="0" w:space="0" w:color="auto"/>
                        <w:right w:val="none" w:sz="0" w:space="0" w:color="auto"/>
                      </w:divBdr>
                    </w:div>
                    <w:div w:id="1384214055">
                      <w:marLeft w:val="0"/>
                      <w:marRight w:val="0"/>
                      <w:marTop w:val="0"/>
                      <w:marBottom w:val="0"/>
                      <w:divBdr>
                        <w:top w:val="none" w:sz="0" w:space="0" w:color="auto"/>
                        <w:left w:val="none" w:sz="0" w:space="0" w:color="auto"/>
                        <w:bottom w:val="none" w:sz="0" w:space="0" w:color="auto"/>
                        <w:right w:val="none" w:sz="0" w:space="0" w:color="auto"/>
                      </w:divBdr>
                    </w:div>
                    <w:div w:id="2097167644">
                      <w:marLeft w:val="0"/>
                      <w:marRight w:val="0"/>
                      <w:marTop w:val="0"/>
                      <w:marBottom w:val="0"/>
                      <w:divBdr>
                        <w:top w:val="none" w:sz="0" w:space="0" w:color="auto"/>
                        <w:left w:val="none" w:sz="0" w:space="0" w:color="auto"/>
                        <w:bottom w:val="none" w:sz="0" w:space="0" w:color="auto"/>
                        <w:right w:val="none" w:sz="0" w:space="0" w:color="auto"/>
                      </w:divBdr>
                    </w:div>
                    <w:div w:id="1810321439">
                      <w:marLeft w:val="0"/>
                      <w:marRight w:val="0"/>
                      <w:marTop w:val="0"/>
                      <w:marBottom w:val="0"/>
                      <w:divBdr>
                        <w:top w:val="none" w:sz="0" w:space="0" w:color="auto"/>
                        <w:left w:val="none" w:sz="0" w:space="0" w:color="auto"/>
                        <w:bottom w:val="none" w:sz="0" w:space="0" w:color="auto"/>
                        <w:right w:val="none" w:sz="0" w:space="0" w:color="auto"/>
                      </w:divBdr>
                    </w:div>
                    <w:div w:id="1132556886">
                      <w:marLeft w:val="0"/>
                      <w:marRight w:val="0"/>
                      <w:marTop w:val="0"/>
                      <w:marBottom w:val="0"/>
                      <w:divBdr>
                        <w:top w:val="none" w:sz="0" w:space="0" w:color="auto"/>
                        <w:left w:val="none" w:sz="0" w:space="0" w:color="auto"/>
                        <w:bottom w:val="none" w:sz="0" w:space="0" w:color="auto"/>
                        <w:right w:val="none" w:sz="0" w:space="0" w:color="auto"/>
                      </w:divBdr>
                    </w:div>
                    <w:div w:id="18770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16</Pages>
  <Words>1364</Words>
  <Characters>7419</Characters>
  <Application>Microsoft Office Word</Application>
  <DocSecurity>0</DocSecurity>
  <Lines>221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De La Cruz Leslie</dc:creator>
  <cp:keywords/>
  <dc:description/>
  <cp:lastModifiedBy>Rasha Qaisi</cp:lastModifiedBy>
  <cp:revision>6</cp:revision>
  <dcterms:created xsi:type="dcterms:W3CDTF">2023-10-25T22:32:00Z</dcterms:created>
  <dcterms:modified xsi:type="dcterms:W3CDTF">2023-11-13T15:13:00Z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ee898dc6043b4a2d98cab9f6f171b6270ac26c3716eadd4acd3c1af5ed7aef03</vt:lpwstr>
  </property>
</Properties>
</file>