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E776D" w:rsidRDefault="004D3334" w:rsidP="003A5F8A">
      <w:pPr>
        <w:suppressAutoHyphens/>
        <w:jc w:val="center"/>
        <w:rPr>
          <w:rFonts w:ascii="Times New Roman" w:hAnsi="Times New Roman"/>
          <w:b/>
          <w:color w:val="000000"/>
          <w:sz w:val="22"/>
          <w:szCs w:val="22"/>
        </w:rPr>
      </w:pPr>
      <w:r>
        <w:rPr>
          <w:rFonts w:ascii="Times New Roman" w:hAnsi="Times New Roman"/>
          <w:b/>
          <w:noProof/>
          <w:color w:val="000000"/>
          <w:sz w:val="22"/>
          <w:szCs w:val="22"/>
          <w:lang w:val="en-US" w:eastAsia="en-US"/>
        </w:rPr>
        <mc:AlternateContent>
          <mc:Choice Requires="wps">
            <w:drawing>
              <wp:anchor distT="0" distB="0" distL="114300" distR="114300" simplePos="0" relativeHeight="251657728" behindDoc="0" locked="0" layoutInCell="1" allowOverlap="1">
                <wp:simplePos x="0" y="0"/>
                <wp:positionH relativeFrom="column">
                  <wp:posOffset>4914900</wp:posOffset>
                </wp:positionH>
                <wp:positionV relativeFrom="paragraph">
                  <wp:posOffset>-104775</wp:posOffset>
                </wp:positionV>
                <wp:extent cx="1619250" cy="590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D12" w:rsidRDefault="004B5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87pt;margin-top:-8.2pt;width:127.5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" stroked="f">
                <v:textbox>
                  <w:txbxContent>
                    <w:p w:rsidR="004B5D12" w:rsidRDefault="004B5D12"/>
                  </w:txbxContent>
                </v:textbox>
              </v:shape>
            </w:pict>
          </mc:Fallback>
        </mc:AlternateContent>
      </w:r>
    </w:p>
    <w:p w:rsidR="009E776D" w:rsidRDefault="009E776D" w:rsidP="00EE5DBF">
      <w:pPr>
        <w:suppressAutoHyphens/>
        <w:jc w:val="center"/>
        <w:rPr>
          <w:rFonts w:ascii="Times New Roman" w:hAnsi="Times New Roman"/>
          <w:b/>
          <w:color w:val="000000"/>
        </w:rPr>
      </w:pPr>
    </w:p>
    <w:p w:rsidR="009E776D" w:rsidRDefault="009E776D" w:rsidP="00EE5DBF">
      <w:pPr>
        <w:suppressAutoHyphens/>
        <w:jc w:val="center"/>
        <w:rPr>
          <w:rFonts w:ascii="Times New Roman" w:hAnsi="Times New Roman"/>
          <w:b/>
          <w:color w:val="000000"/>
        </w:rPr>
      </w:pPr>
    </w:p>
    <w:p w:rsidR="009E776D" w:rsidRDefault="009E776D" w:rsidP="00EE5DBF">
      <w:pPr>
        <w:suppressAutoHyphens/>
        <w:jc w:val="center"/>
        <w:rPr>
          <w:rFonts w:ascii="Times New Roman" w:hAnsi="Times New Roman"/>
          <w:b/>
          <w:color w:val="000000"/>
        </w:rPr>
      </w:pPr>
    </w:p>
    <w:p w:rsidR="00EE5DBF" w:rsidRDefault="00EE5DBF" w:rsidP="00EE5DBF">
      <w:pPr>
        <w:suppressAutoHyphens/>
        <w:jc w:val="center"/>
        <w:rPr>
          <w:rFonts w:ascii="Times New Roman" w:hAnsi="Times New Roman"/>
          <w:color w:val="000000"/>
          <w:sz w:val="20"/>
          <w:szCs w:val="20"/>
        </w:rPr>
      </w:pPr>
      <w:r w:rsidRPr="00D30E1D">
        <w:rPr>
          <w:rFonts w:ascii="Times New Roman" w:hAnsi="Times New Roman"/>
          <w:b/>
          <w:color w:val="000000"/>
        </w:rPr>
        <w:t>LESSON PLAN</w:t>
      </w:r>
      <w:r w:rsidR="004B1174">
        <w:rPr>
          <w:rFonts w:ascii="Times New Roman" w:hAnsi="Times New Roman"/>
          <w:b/>
          <w:color w:val="000000"/>
        </w:rPr>
        <w:t>- MULTILITERCIES PROJECT</w:t>
      </w:r>
    </w:p>
    <w:p w:rsidR="00EE5DBF" w:rsidRDefault="00EE5DBF" w:rsidP="00EE5DBF">
      <w:pPr>
        <w:suppressAutoHyphens/>
        <w:rPr>
          <w:rFonts w:ascii="Times New Roman" w:hAnsi="Times New Roman"/>
          <w:color w:val="000000"/>
          <w:sz w:val="20"/>
          <w:szCs w:val="20"/>
        </w:rPr>
      </w:pPr>
    </w:p>
    <w:p w:rsidR="00EE5DBF" w:rsidRPr="004B1174" w:rsidRDefault="00EE5DBF" w:rsidP="00540360">
      <w:pPr>
        <w:suppressAutoHyphens/>
        <w:rPr>
          <w:rFonts w:ascii="Times New Roman" w:hAnsi="Times New Roman"/>
          <w:color w:val="000000"/>
        </w:rPr>
      </w:pPr>
      <w:r>
        <w:rPr>
          <w:rFonts w:ascii="Times New Roman" w:hAnsi="Times New Roman"/>
          <w:b/>
          <w:color w:val="000000"/>
        </w:rPr>
        <w:t>Teacher Candidate</w:t>
      </w:r>
      <w:r w:rsidR="004B1174">
        <w:rPr>
          <w:rFonts w:ascii="Times New Roman" w:hAnsi="Times New Roman"/>
          <w:b/>
          <w:color w:val="000000"/>
        </w:rPr>
        <w:t>s</w:t>
      </w:r>
      <w:r w:rsidRPr="00D30E1D">
        <w:rPr>
          <w:rFonts w:ascii="Times New Roman" w:hAnsi="Times New Roman"/>
          <w:b/>
          <w:color w:val="000000"/>
        </w:rPr>
        <w:t>:</w:t>
      </w:r>
      <w:r w:rsidR="004B1174">
        <w:rPr>
          <w:rFonts w:ascii="Times New Roman" w:hAnsi="Times New Roman"/>
          <w:b/>
          <w:color w:val="000000"/>
        </w:rPr>
        <w:t xml:space="preserve"> </w:t>
      </w:r>
      <w:r w:rsidR="004B1174">
        <w:rPr>
          <w:rFonts w:ascii="Times New Roman" w:hAnsi="Times New Roman"/>
          <w:color w:val="000000"/>
        </w:rPr>
        <w:t xml:space="preserve">Keith Allen, Katie Arsenault, Zach Fulkerson, and Ben Thomas </w:t>
      </w:r>
    </w:p>
    <w:p w:rsidR="004B1174" w:rsidRDefault="00EE5DBF" w:rsidP="00EE5DBF">
      <w:pPr>
        <w:suppressAutoHyphens/>
        <w:rPr>
          <w:rFonts w:ascii="Times New Roman" w:hAnsi="Times New Roman"/>
          <w:color w:val="000000"/>
        </w:rPr>
      </w:pPr>
      <w:r>
        <w:rPr>
          <w:rFonts w:ascii="Times New Roman" w:hAnsi="Times New Roman"/>
          <w:b/>
          <w:color w:val="000000"/>
        </w:rPr>
        <w:t>Subject</w:t>
      </w:r>
      <w:r w:rsidRPr="00D30E1D">
        <w:rPr>
          <w:rFonts w:ascii="Times New Roman" w:hAnsi="Times New Roman"/>
          <w:b/>
          <w:color w:val="000000"/>
        </w:rPr>
        <w:t xml:space="preserve">: </w:t>
      </w:r>
      <w:r w:rsidR="004B1174" w:rsidRPr="004B1174">
        <w:rPr>
          <w:rFonts w:ascii="Times New Roman" w:hAnsi="Times New Roman"/>
          <w:color w:val="000000"/>
        </w:rPr>
        <w:t>ENG3U</w:t>
      </w:r>
    </w:p>
    <w:p w:rsidR="00EE5DBF" w:rsidRPr="004B1174" w:rsidRDefault="00EE5DBF" w:rsidP="00EE5DBF">
      <w:pPr>
        <w:suppressAutoHyphens/>
        <w:rPr>
          <w:rFonts w:ascii="Times New Roman" w:hAnsi="Times New Roman"/>
          <w:color w:val="000000"/>
        </w:rPr>
      </w:pPr>
      <w:r>
        <w:rPr>
          <w:rFonts w:ascii="Times New Roman" w:hAnsi="Times New Roman"/>
          <w:b/>
          <w:color w:val="000000"/>
        </w:rPr>
        <w:t>Grade/Class</w:t>
      </w:r>
      <w:r w:rsidRPr="00D30E1D">
        <w:rPr>
          <w:rFonts w:ascii="Times New Roman" w:hAnsi="Times New Roman"/>
          <w:b/>
          <w:color w:val="000000"/>
        </w:rPr>
        <w:t xml:space="preserve">: </w:t>
      </w:r>
      <w:r w:rsidR="004B1174">
        <w:rPr>
          <w:rFonts w:ascii="Times New Roman" w:hAnsi="Times New Roman"/>
          <w:color w:val="000000"/>
        </w:rPr>
        <w:t xml:space="preserve">Grade 11 </w:t>
      </w:r>
    </w:p>
    <w:p w:rsidR="00EE5DBF" w:rsidRPr="004B1174" w:rsidRDefault="00EE5DBF" w:rsidP="00EE5DBF">
      <w:pPr>
        <w:suppressAutoHyphens/>
        <w:rPr>
          <w:rFonts w:ascii="Times New Roman" w:hAnsi="Times New Roman"/>
          <w:color w:val="000000"/>
        </w:rPr>
      </w:pPr>
      <w:r>
        <w:rPr>
          <w:rFonts w:ascii="Times New Roman" w:hAnsi="Times New Roman"/>
          <w:b/>
          <w:color w:val="000000"/>
        </w:rPr>
        <w:t>Date</w:t>
      </w:r>
      <w:r w:rsidRPr="00D30E1D">
        <w:rPr>
          <w:rFonts w:ascii="Times New Roman" w:hAnsi="Times New Roman"/>
          <w:b/>
          <w:color w:val="000000"/>
        </w:rPr>
        <w:t xml:space="preserve">: </w:t>
      </w:r>
      <w:r w:rsidR="004B1174">
        <w:rPr>
          <w:rFonts w:ascii="Times New Roman" w:hAnsi="Times New Roman"/>
          <w:color w:val="000000"/>
        </w:rPr>
        <w:t>December 8, 2015</w:t>
      </w:r>
    </w:p>
    <w:p w:rsidR="00EE5DBF" w:rsidRPr="004B1174" w:rsidRDefault="004B1174" w:rsidP="00EE5DBF">
      <w:pPr>
        <w:suppressAutoHyphens/>
        <w:rPr>
          <w:rFonts w:ascii="Times New Roman" w:hAnsi="Times New Roman"/>
          <w:color w:val="000000"/>
        </w:rPr>
      </w:pPr>
      <w:r>
        <w:rPr>
          <w:rFonts w:ascii="Times New Roman" w:hAnsi="Times New Roman"/>
          <w:b/>
          <w:color w:val="000000"/>
        </w:rPr>
        <w:t>Duration:</w:t>
      </w:r>
      <w:r>
        <w:rPr>
          <w:rFonts w:ascii="Times New Roman" w:hAnsi="Times New Roman"/>
          <w:color w:val="000000"/>
        </w:rPr>
        <w:t xml:space="preserve"> 75 minutes </w:t>
      </w:r>
    </w:p>
    <w:p w:rsidR="00EE5DBF" w:rsidRPr="004B1174" w:rsidRDefault="004B1174" w:rsidP="00EE5DBF">
      <w:pPr>
        <w:suppressAutoHyphens/>
        <w:rPr>
          <w:rFonts w:ascii="Times New Roman" w:hAnsi="Times New Roman"/>
          <w:color w:val="000000"/>
        </w:rPr>
      </w:pPr>
      <w:r>
        <w:rPr>
          <w:rFonts w:ascii="Times New Roman" w:hAnsi="Times New Roman"/>
          <w:b/>
          <w:color w:val="000000"/>
        </w:rPr>
        <w:t>Lesson Topic:</w:t>
      </w:r>
      <w:r>
        <w:rPr>
          <w:rFonts w:ascii="Times New Roman" w:hAnsi="Times New Roman"/>
          <w:color w:val="000000"/>
        </w:rPr>
        <w:t xml:space="preserve"> Lord of the Flies </w:t>
      </w:r>
    </w:p>
    <w:p w:rsidR="00EE5DBF" w:rsidRDefault="00EE5DBF" w:rsidP="00EE5DBF">
      <w:pPr>
        <w:suppressAutoHyphens/>
        <w:rPr>
          <w:rFonts w:ascii="Times New Roman" w:hAnsi="Times New Roman"/>
          <w:color w:val="000000"/>
          <w:sz w:val="20"/>
          <w:szCs w:val="20"/>
        </w:rPr>
      </w:pPr>
    </w:p>
    <w:p w:rsidR="00EE5DBF" w:rsidRDefault="00EE5DBF" w:rsidP="00EE5DBF">
      <w:pPr>
        <w:suppressAutoHyphens/>
        <w:rPr>
          <w:rFonts w:ascii="Times New Roman" w:hAnsi="Times New Roman"/>
          <w:color w:val="000000"/>
          <w:sz w:val="20"/>
          <w:szCs w:val="20"/>
        </w:rPr>
      </w:pPr>
    </w:p>
    <w:p w:rsidR="00EE5DBF" w:rsidRPr="004B1174" w:rsidRDefault="00EE5DBF" w:rsidP="00EE5DBF">
      <w:pPr>
        <w:suppressAutoHyphens/>
        <w:rPr>
          <w:rFonts w:ascii="Times New Roman" w:hAnsi="Times New Roman"/>
          <w:i/>
          <w:color w:val="000000"/>
          <w:sz w:val="20"/>
          <w:szCs w:val="20"/>
        </w:rPr>
      </w:pPr>
      <w:r w:rsidRPr="00D30E1D">
        <w:rPr>
          <w:rFonts w:ascii="Times New Roman" w:hAnsi="Times New Roman"/>
          <w:b/>
          <w:color w:val="000000"/>
        </w:rPr>
        <w:t>CURRICULUM EXPECTATIONS:</w:t>
      </w:r>
      <w:r w:rsidR="004B1174">
        <w:rPr>
          <w:rFonts w:ascii="Times New Roman" w:hAnsi="Times New Roman"/>
          <w:b/>
          <w:color w:val="000000"/>
        </w:rPr>
        <w:t xml:space="preserve"> </w:t>
      </w:r>
      <w:r w:rsidR="004B1174">
        <w:rPr>
          <w:rFonts w:ascii="Times New Roman" w:hAnsi="Times New Roman"/>
          <w:color w:val="000000"/>
        </w:rPr>
        <w:t>1.4, 2.2, 4.2</w:t>
      </w:r>
      <w:r w:rsidR="0006137A">
        <w:rPr>
          <w:rFonts w:ascii="Times New Roman" w:hAnsi="Times New Roman"/>
          <w:color w:val="000000"/>
        </w:rPr>
        <w:t xml:space="preserve">, </w:t>
      </w:r>
      <w:proofErr w:type="gramStart"/>
      <w:r w:rsidR="0006137A">
        <w:rPr>
          <w:rFonts w:ascii="Times New Roman" w:hAnsi="Times New Roman"/>
          <w:color w:val="000000"/>
        </w:rPr>
        <w:t>2.5</w:t>
      </w:r>
      <w:proofErr w:type="gramEnd"/>
    </w:p>
    <w:p w:rsidR="00EE5DBF" w:rsidRPr="00D30E1D" w:rsidRDefault="00EE5DBF" w:rsidP="00EE5DBF">
      <w:pPr>
        <w:suppressAutoHyphens/>
        <w:rPr>
          <w:rFonts w:ascii="Times New Roman" w:hAnsi="Times New Roman"/>
          <w:i/>
          <w:color w:val="000000"/>
        </w:rPr>
      </w:pPr>
      <w:r w:rsidRPr="00D30E1D">
        <w:rPr>
          <w:rFonts w:ascii="Times New Roman" w:hAnsi="Times New Roman"/>
          <w:b/>
          <w:color w:val="000000"/>
        </w:rPr>
        <w:t>SPECIFIC EXPECTATIONS</w:t>
      </w:r>
      <w:r w:rsidRPr="00D30E1D">
        <w:rPr>
          <w:rFonts w:ascii="Times New Roman" w:hAnsi="Times New Roman"/>
          <w:i/>
          <w:color w:val="000000"/>
        </w:rPr>
        <w:t>:</w:t>
      </w:r>
    </w:p>
    <w:p w:rsidR="00EE5DBF" w:rsidRPr="00D30E1D" w:rsidRDefault="00EE5DBF" w:rsidP="00EE5DBF">
      <w:pPr>
        <w:suppressAutoHyphens/>
        <w:rPr>
          <w:rFonts w:ascii="Times New Roman" w:hAnsi="Times New Roman"/>
          <w:b/>
          <w:color w:val="000000"/>
        </w:rPr>
      </w:pPr>
      <w:r>
        <w:rPr>
          <w:rFonts w:ascii="Times New Roman" w:hAnsi="Times New Roman"/>
          <w:b/>
          <w:color w:val="000000"/>
        </w:rPr>
        <w:t>By the end of the lesson students should/will be able to</w:t>
      </w:r>
      <w:r w:rsidRPr="00D30E1D">
        <w:rPr>
          <w:rFonts w:ascii="Times New Roman" w:hAnsi="Times New Roman"/>
          <w:b/>
          <w:color w:val="000000"/>
        </w:rPr>
        <w:t>:</w:t>
      </w:r>
    </w:p>
    <w:p w:rsidR="00EE5DBF" w:rsidRPr="004B1174" w:rsidRDefault="004B1174" w:rsidP="004B1174">
      <w:pPr>
        <w:numPr>
          <w:ilvl w:val="1"/>
          <w:numId w:val="1"/>
        </w:numPr>
        <w:suppressAutoHyphens/>
        <w:rPr>
          <w:rFonts w:ascii="Times New Roman" w:hAnsi="Times New Roman"/>
          <w:b/>
          <w:color w:val="000000"/>
        </w:rPr>
      </w:pPr>
      <w:r>
        <w:rPr>
          <w:rFonts w:ascii="Times New Roman" w:hAnsi="Times New Roman"/>
          <w:color w:val="000000"/>
        </w:rPr>
        <w:t>1.4: Make and explain inferences of increasing subtlety about texts, including increasingly complex or difficult texts</w:t>
      </w:r>
    </w:p>
    <w:p w:rsidR="00EE5DBF" w:rsidRPr="004B1174" w:rsidRDefault="004B1174" w:rsidP="004B1174">
      <w:pPr>
        <w:numPr>
          <w:ilvl w:val="1"/>
          <w:numId w:val="1"/>
        </w:numPr>
        <w:suppressAutoHyphens/>
        <w:rPr>
          <w:rFonts w:ascii="Times New Roman" w:hAnsi="Times New Roman"/>
          <w:b/>
          <w:color w:val="000000"/>
        </w:rPr>
      </w:pPr>
      <w:r>
        <w:rPr>
          <w:rFonts w:ascii="Times New Roman" w:hAnsi="Times New Roman"/>
          <w:color w:val="000000"/>
        </w:rPr>
        <w:t xml:space="preserve">2.2: Identify a variety of text features and explain how they help communicate meaning </w:t>
      </w:r>
    </w:p>
    <w:p w:rsidR="00EE5DBF" w:rsidRPr="0006137A" w:rsidRDefault="004B1174" w:rsidP="004B1174">
      <w:pPr>
        <w:numPr>
          <w:ilvl w:val="1"/>
          <w:numId w:val="1"/>
        </w:numPr>
        <w:suppressAutoHyphens/>
        <w:rPr>
          <w:rFonts w:ascii="Times New Roman" w:hAnsi="Times New Roman"/>
          <w:b/>
          <w:color w:val="000000"/>
        </w:rPr>
      </w:pPr>
      <w:r>
        <w:rPr>
          <w:rFonts w:ascii="Times New Roman" w:hAnsi="Times New Roman"/>
          <w:color w:val="000000"/>
        </w:rPr>
        <w:t>4.2: Identify a variety of their skills in listening, speaking, writing, viewing, and representing and explain how the skills help them read more effectively.</w:t>
      </w:r>
    </w:p>
    <w:p w:rsidR="0006137A" w:rsidRPr="004B1174" w:rsidRDefault="0006137A" w:rsidP="004B1174">
      <w:pPr>
        <w:numPr>
          <w:ilvl w:val="1"/>
          <w:numId w:val="1"/>
        </w:numPr>
        <w:suppressAutoHyphens/>
        <w:rPr>
          <w:rFonts w:ascii="Times New Roman" w:hAnsi="Times New Roman"/>
          <w:b/>
          <w:color w:val="000000"/>
        </w:rPr>
      </w:pPr>
      <w:r>
        <w:rPr>
          <w:rFonts w:ascii="Times New Roman" w:hAnsi="Times New Roman"/>
          <w:color w:val="000000"/>
        </w:rPr>
        <w:t>2.5: Explain, with increasing insight, how their own beliefs, values, and experiences are revealed in their writing</w:t>
      </w:r>
    </w:p>
    <w:p w:rsidR="00EE5DBF" w:rsidRPr="00D30E1D" w:rsidRDefault="00EE5DBF" w:rsidP="00EE5DBF">
      <w:pPr>
        <w:suppressAutoHyphens/>
        <w:rPr>
          <w:rFonts w:ascii="Times New Roman" w:hAnsi="Times New Roman"/>
          <w:b/>
          <w:color w:val="000000"/>
        </w:rPr>
      </w:pPr>
    </w:p>
    <w:p w:rsidR="00EE5DBF" w:rsidRPr="00433B19" w:rsidRDefault="00EE5DBF" w:rsidP="00EE5DBF">
      <w:pPr>
        <w:suppressAutoHyphens/>
        <w:rPr>
          <w:rFonts w:ascii="Times New Roman" w:hAnsi="Times New Roman"/>
          <w:b/>
          <w:color w:val="000000"/>
        </w:rPr>
      </w:pPr>
      <w:r w:rsidRPr="003E7B18">
        <w:rPr>
          <w:rFonts w:ascii="Times New Roman" w:hAnsi="Times New Roman"/>
          <w:b/>
          <w:caps/>
          <w:color w:val="000000"/>
        </w:rPr>
        <w:t>Learning/Teaching</w:t>
      </w:r>
      <w:r>
        <w:rPr>
          <w:rFonts w:ascii="Times New Roman" w:hAnsi="Times New Roman"/>
          <w:b/>
          <w:color w:val="000000"/>
        </w:rPr>
        <w:t xml:space="preserve"> </w:t>
      </w:r>
      <w:r w:rsidRPr="00D30E1D">
        <w:rPr>
          <w:rFonts w:ascii="Times New Roman" w:hAnsi="Times New Roman"/>
          <w:b/>
          <w:color w:val="000000"/>
        </w:rPr>
        <w:t>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EE5DBF" w:rsidRPr="00387153" w:rsidTr="00EE5DBF">
        <w:tc>
          <w:tcPr>
            <w:tcW w:w="9576" w:type="dxa"/>
          </w:tcPr>
          <w:p w:rsidR="00EE5DBF" w:rsidRPr="004B1174" w:rsidRDefault="004B1174" w:rsidP="004B1174">
            <w:pPr>
              <w:pStyle w:val="ListParagraph"/>
              <w:numPr>
                <w:ilvl w:val="0"/>
                <w:numId w:val="7"/>
              </w:numPr>
              <w:suppressAutoHyphens/>
              <w:rPr>
                <w:rFonts w:ascii="Times New Roman" w:hAnsi="Times New Roman"/>
                <w:b/>
                <w:color w:val="000000"/>
              </w:rPr>
            </w:pPr>
            <w:r>
              <w:rPr>
                <w:rFonts w:ascii="Times New Roman" w:hAnsi="Times New Roman"/>
                <w:color w:val="000000"/>
              </w:rPr>
              <w:t xml:space="preserve">Board Game </w:t>
            </w:r>
            <w:r w:rsidR="000C0A99">
              <w:rPr>
                <w:rFonts w:ascii="Times New Roman" w:hAnsi="Times New Roman"/>
                <w:color w:val="000000"/>
              </w:rPr>
              <w:t>(several copies)</w:t>
            </w:r>
          </w:p>
          <w:p w:rsidR="004B1174" w:rsidRPr="000C0A99" w:rsidRDefault="004B1174" w:rsidP="004B1174">
            <w:pPr>
              <w:pStyle w:val="ListParagraph"/>
              <w:numPr>
                <w:ilvl w:val="0"/>
                <w:numId w:val="7"/>
              </w:numPr>
              <w:suppressAutoHyphens/>
              <w:rPr>
                <w:rFonts w:ascii="Times New Roman" w:hAnsi="Times New Roman"/>
                <w:b/>
                <w:color w:val="000000"/>
              </w:rPr>
            </w:pPr>
            <w:r>
              <w:rPr>
                <w:rFonts w:ascii="Times New Roman" w:hAnsi="Times New Roman"/>
                <w:color w:val="000000"/>
              </w:rPr>
              <w:t xml:space="preserve">Lord of the Flies book </w:t>
            </w:r>
          </w:p>
          <w:p w:rsidR="000C0A99" w:rsidRPr="000C0A99" w:rsidRDefault="000C0A99" w:rsidP="004B1174">
            <w:pPr>
              <w:pStyle w:val="ListParagraph"/>
              <w:numPr>
                <w:ilvl w:val="0"/>
                <w:numId w:val="7"/>
              </w:numPr>
              <w:suppressAutoHyphens/>
              <w:rPr>
                <w:rFonts w:ascii="Times New Roman" w:hAnsi="Times New Roman"/>
                <w:b/>
                <w:color w:val="000000"/>
              </w:rPr>
            </w:pPr>
            <w:r>
              <w:rPr>
                <w:rFonts w:ascii="Times New Roman" w:hAnsi="Times New Roman"/>
                <w:color w:val="000000"/>
              </w:rPr>
              <w:t xml:space="preserve">Computers </w:t>
            </w:r>
          </w:p>
          <w:p w:rsidR="000C0A99" w:rsidRPr="004B1174" w:rsidRDefault="000C0A99" w:rsidP="004B1174">
            <w:pPr>
              <w:pStyle w:val="ListParagraph"/>
              <w:numPr>
                <w:ilvl w:val="0"/>
                <w:numId w:val="7"/>
              </w:numPr>
              <w:suppressAutoHyphens/>
              <w:rPr>
                <w:rFonts w:ascii="Times New Roman" w:hAnsi="Times New Roman"/>
                <w:b/>
                <w:color w:val="000000"/>
              </w:rPr>
            </w:pPr>
            <w:r>
              <w:rPr>
                <w:rFonts w:ascii="Times New Roman" w:hAnsi="Times New Roman"/>
                <w:color w:val="000000"/>
              </w:rPr>
              <w:t>Projector</w:t>
            </w:r>
          </w:p>
          <w:p w:rsidR="00EE5DBF" w:rsidRPr="00387153" w:rsidRDefault="00EE5DBF" w:rsidP="00EE5DBF">
            <w:pPr>
              <w:suppressAutoHyphens/>
              <w:rPr>
                <w:rFonts w:ascii="Times New Roman" w:hAnsi="Times New Roman"/>
                <w:b/>
                <w:color w:val="000000"/>
                <w:sz w:val="20"/>
                <w:szCs w:val="20"/>
              </w:rPr>
            </w:pPr>
          </w:p>
        </w:tc>
      </w:tr>
    </w:tbl>
    <w:p w:rsidR="00EE5DBF" w:rsidRDefault="00EE5DBF" w:rsidP="00EE5DBF">
      <w:pPr>
        <w:suppressAutoHyphens/>
        <w:rPr>
          <w:rFonts w:ascii="Times New Roman" w:hAnsi="Times New Roman"/>
          <w:b/>
          <w:color w:val="000000"/>
          <w:sz w:val="20"/>
          <w:szCs w:val="20"/>
        </w:rPr>
      </w:pPr>
    </w:p>
    <w:p w:rsidR="00EE5DBF" w:rsidRPr="003E7B18" w:rsidRDefault="00EE5DBF" w:rsidP="00EE5DBF">
      <w:pPr>
        <w:suppressAutoHyphens/>
        <w:rPr>
          <w:rFonts w:ascii="Times New Roman" w:hAnsi="Times New Roman"/>
          <w:b/>
          <w:caps/>
          <w:color w:val="000000"/>
        </w:rPr>
      </w:pPr>
      <w:r w:rsidRPr="003E7B18">
        <w:rPr>
          <w:rFonts w:ascii="Times New Roman" w:hAnsi="Times New Roman"/>
          <w:b/>
          <w:caps/>
          <w:color w:val="000000"/>
        </w:rPr>
        <w:t>Lesson Sequence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EE5DBF" w:rsidRPr="00387153" w:rsidTr="00EE5DBF">
        <w:tc>
          <w:tcPr>
            <w:tcW w:w="9576" w:type="dxa"/>
          </w:tcPr>
          <w:p w:rsidR="00EE5DBF" w:rsidRPr="004B5D12" w:rsidRDefault="00EE5DBF" w:rsidP="00EE5DBF">
            <w:pPr>
              <w:suppressAutoHyphens/>
              <w:rPr>
                <w:rFonts w:ascii="Times New Roman" w:hAnsi="Times New Roman"/>
                <w:b/>
                <w:color w:val="000000"/>
              </w:rPr>
            </w:pPr>
            <w:proofErr w:type="gramStart"/>
            <w:r w:rsidRPr="004B5D12">
              <w:rPr>
                <w:rFonts w:ascii="Times New Roman" w:hAnsi="Times New Roman"/>
                <w:b/>
                <w:color w:val="000000"/>
              </w:rPr>
              <w:t>A)    INTRODUCTORY</w:t>
            </w:r>
            <w:proofErr w:type="gramEnd"/>
            <w:r w:rsidRPr="004B5D12">
              <w:rPr>
                <w:rFonts w:ascii="Times New Roman" w:hAnsi="Times New Roman"/>
                <w:b/>
                <w:color w:val="000000"/>
              </w:rPr>
              <w:t xml:space="preserve"> ACTIVITY:</w:t>
            </w:r>
          </w:p>
          <w:p w:rsidR="00EE5DBF" w:rsidRPr="0006137A" w:rsidRDefault="0006137A" w:rsidP="00EE5DBF">
            <w:pPr>
              <w:suppressAutoHyphens/>
              <w:rPr>
                <w:rFonts w:ascii="Times New Roman" w:hAnsi="Times New Roman"/>
                <w:color w:val="000000"/>
              </w:rPr>
            </w:pPr>
            <w:r>
              <w:rPr>
                <w:rFonts w:ascii="Times New Roman" w:hAnsi="Times New Roman"/>
                <w:color w:val="000000"/>
              </w:rPr>
              <w:t xml:space="preserve">A quick review of the main ideas and themes of the novel. This can take the form of a short power point presentation. Then, introduce the board game and </w:t>
            </w:r>
            <w:r w:rsidR="000C0A99">
              <w:rPr>
                <w:rFonts w:ascii="Times New Roman" w:hAnsi="Times New Roman"/>
                <w:color w:val="000000"/>
              </w:rPr>
              <w:t>explain how it works, including the rules of the game, to the students.</w:t>
            </w:r>
          </w:p>
          <w:p w:rsidR="00EE5DBF" w:rsidRPr="00387153" w:rsidRDefault="00EE5DBF" w:rsidP="00EE5DBF">
            <w:pPr>
              <w:suppressAutoHyphens/>
              <w:rPr>
                <w:rFonts w:ascii="Times New Roman" w:hAnsi="Times New Roman"/>
                <w:b/>
                <w:color w:val="000000"/>
                <w:sz w:val="20"/>
                <w:szCs w:val="20"/>
              </w:rPr>
            </w:pPr>
          </w:p>
        </w:tc>
      </w:tr>
    </w:tbl>
    <w:p w:rsidR="00EE5DBF" w:rsidRPr="00D30E1D" w:rsidRDefault="00EE5DBF" w:rsidP="00EE5DBF">
      <w:pPr>
        <w:suppressAutoHyphens/>
        <w:rPr>
          <w:rFonts w:ascii="Times New Roman" w:hAnsi="Times New Roman"/>
          <w:b/>
          <w:color w:val="000000"/>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8"/>
      </w:tblGrid>
      <w:tr w:rsidR="00EE5DBF" w:rsidRPr="00387153" w:rsidTr="00EE5DBF">
        <w:tc>
          <w:tcPr>
            <w:tcW w:w="9708" w:type="dxa"/>
          </w:tcPr>
          <w:p w:rsidR="00EE5DBF" w:rsidRPr="004B5D12" w:rsidRDefault="00EE5DBF" w:rsidP="00EE5DBF">
            <w:pPr>
              <w:suppressAutoHyphens/>
              <w:rPr>
                <w:rFonts w:ascii="Times New Roman" w:hAnsi="Times New Roman"/>
                <w:b/>
                <w:color w:val="000000"/>
              </w:rPr>
            </w:pPr>
            <w:proofErr w:type="gramStart"/>
            <w:r w:rsidRPr="004B5D12">
              <w:rPr>
                <w:rFonts w:ascii="Times New Roman" w:hAnsi="Times New Roman"/>
                <w:b/>
                <w:color w:val="000000"/>
              </w:rPr>
              <w:t>B)   DEVELOPMENT</w:t>
            </w:r>
            <w:proofErr w:type="gramEnd"/>
            <w:r w:rsidRPr="004B5D12">
              <w:rPr>
                <w:rFonts w:ascii="Times New Roman" w:hAnsi="Times New Roman"/>
                <w:b/>
                <w:color w:val="000000"/>
              </w:rPr>
              <w:t xml:space="preserve"> STRATEGIES: </w:t>
            </w:r>
          </w:p>
          <w:p w:rsidR="00EE5DBF" w:rsidRPr="00387153" w:rsidRDefault="00EE5DBF" w:rsidP="00EE5DBF">
            <w:pPr>
              <w:suppressAutoHyphens/>
              <w:rPr>
                <w:rFonts w:ascii="Times New Roman" w:hAnsi="Times New Roman"/>
                <w:b/>
                <w:color w:val="000000"/>
              </w:rPr>
            </w:pPr>
          </w:p>
          <w:p w:rsidR="00EE5DBF" w:rsidRPr="00387153" w:rsidRDefault="00EE5DBF" w:rsidP="00EE5DBF">
            <w:pPr>
              <w:suppressAutoHyphens/>
              <w:rPr>
                <w:rFonts w:ascii="Times New Roman" w:hAnsi="Times New Roman"/>
                <w:b/>
                <w:color w:val="000000"/>
                <w:sz w:val="20"/>
                <w:szCs w:val="20"/>
              </w:rPr>
            </w:pPr>
            <w:r w:rsidRPr="00387153">
              <w:rPr>
                <w:rFonts w:ascii="Times New Roman" w:hAnsi="Times New Roman"/>
                <w:b/>
                <w:color w:val="000000"/>
                <w:sz w:val="20"/>
                <w:szCs w:val="20"/>
              </w:rPr>
              <w:t>Activity 1</w:t>
            </w:r>
          </w:p>
          <w:p w:rsidR="00EE5DBF" w:rsidRPr="000C0A99" w:rsidRDefault="000C0A99" w:rsidP="00EE5DBF">
            <w:pPr>
              <w:suppressAutoHyphens/>
              <w:rPr>
                <w:rFonts w:ascii="Times New Roman" w:hAnsi="Times New Roman"/>
                <w:color w:val="000000"/>
              </w:rPr>
            </w:pPr>
            <w:r>
              <w:rPr>
                <w:rFonts w:ascii="Times New Roman" w:hAnsi="Times New Roman"/>
                <w:color w:val="000000"/>
              </w:rPr>
              <w:t>Split students into groups of 5 or 6. Have them play the game in these small groups.</w:t>
            </w:r>
          </w:p>
          <w:p w:rsidR="00EE5DBF" w:rsidRPr="00387153" w:rsidRDefault="00EE5DBF" w:rsidP="00EE5DBF">
            <w:pPr>
              <w:suppressAutoHyphens/>
              <w:rPr>
                <w:rFonts w:ascii="Times New Roman" w:hAnsi="Times New Roman"/>
                <w:b/>
                <w:color w:val="000000"/>
                <w:sz w:val="20"/>
                <w:szCs w:val="20"/>
              </w:rPr>
            </w:pPr>
          </w:p>
          <w:p w:rsidR="00EE5DBF" w:rsidRPr="00387153" w:rsidRDefault="00EE5DBF" w:rsidP="00EE5DBF">
            <w:pPr>
              <w:suppressAutoHyphens/>
              <w:rPr>
                <w:rFonts w:ascii="Times New Roman" w:hAnsi="Times New Roman"/>
                <w:b/>
                <w:color w:val="000000"/>
                <w:sz w:val="20"/>
                <w:szCs w:val="20"/>
              </w:rPr>
            </w:pPr>
            <w:r w:rsidRPr="00387153">
              <w:rPr>
                <w:rFonts w:ascii="Times New Roman" w:hAnsi="Times New Roman"/>
                <w:b/>
                <w:color w:val="000000"/>
                <w:sz w:val="20"/>
                <w:szCs w:val="20"/>
              </w:rPr>
              <w:t>Activity 2</w:t>
            </w:r>
          </w:p>
          <w:p w:rsidR="00EE5DBF" w:rsidRPr="000C0A99" w:rsidRDefault="000C0A99" w:rsidP="00EE5DBF">
            <w:pPr>
              <w:suppressAutoHyphens/>
              <w:rPr>
                <w:rFonts w:ascii="Times New Roman" w:hAnsi="Times New Roman"/>
                <w:color w:val="000000"/>
              </w:rPr>
            </w:pPr>
            <w:r>
              <w:rPr>
                <w:rFonts w:ascii="Times New Roman" w:hAnsi="Times New Roman"/>
                <w:color w:val="000000"/>
              </w:rPr>
              <w:t xml:space="preserve">Have the students write a </w:t>
            </w:r>
            <w:r w:rsidR="00816185">
              <w:rPr>
                <w:rFonts w:ascii="Times New Roman" w:hAnsi="Times New Roman"/>
                <w:color w:val="000000"/>
              </w:rPr>
              <w:t xml:space="preserve">reflection </w:t>
            </w:r>
            <w:r>
              <w:rPr>
                <w:rFonts w:ascii="Times New Roman" w:hAnsi="Times New Roman"/>
                <w:color w:val="000000"/>
              </w:rPr>
              <w:t>journal</w:t>
            </w:r>
            <w:r w:rsidR="00816185">
              <w:rPr>
                <w:rFonts w:ascii="Times New Roman" w:hAnsi="Times New Roman"/>
                <w:color w:val="000000"/>
              </w:rPr>
              <w:t xml:space="preserve"> comparing how the character they were playing as ended up in the game versus how that same character actually ended up in the novel, and how they feel about this. The journal should also answer the question, “did the game give you a deeper understanding of the themes and characters in the novel?”  </w:t>
            </w:r>
            <w:r>
              <w:rPr>
                <w:rFonts w:ascii="Times New Roman" w:hAnsi="Times New Roman"/>
                <w:color w:val="000000"/>
              </w:rPr>
              <w:t xml:space="preserve"> </w:t>
            </w:r>
          </w:p>
          <w:p w:rsidR="00EE5DBF" w:rsidRPr="00387153" w:rsidRDefault="00EE5DBF" w:rsidP="00EE5DBF">
            <w:pPr>
              <w:suppressAutoHyphens/>
              <w:rPr>
                <w:rFonts w:ascii="Times New Roman" w:hAnsi="Times New Roman"/>
                <w:b/>
                <w:color w:val="000000"/>
              </w:rPr>
            </w:pPr>
          </w:p>
        </w:tc>
      </w:tr>
    </w:tbl>
    <w:p w:rsidR="00EE5DBF" w:rsidRDefault="00EE5DBF" w:rsidP="00EE5DBF">
      <w:pPr>
        <w:suppressAutoHyphens/>
        <w:rPr>
          <w:rFonts w:ascii="Times New Roman" w:hAnsi="Times New Roman"/>
          <w:b/>
          <w:color w:val="000000"/>
        </w:rPr>
      </w:pPr>
    </w:p>
    <w:p w:rsidR="00EE5DBF" w:rsidRDefault="00EE5DBF" w:rsidP="00EE5DBF">
      <w:pPr>
        <w:suppressAutoHyphens/>
        <w:rPr>
          <w:rFonts w:ascii="Times New Roman" w:hAnsi="Times New Roman"/>
          <w:b/>
          <w:color w:val="000000"/>
          <w:sz w:val="20"/>
          <w:szCs w:val="20"/>
        </w:rPr>
      </w:pPr>
    </w:p>
    <w:tbl>
      <w:tblPr>
        <w:tblpPr w:leftFromText="180" w:rightFromText="180" w:vertAnchor="text" w:horzAnchor="page" w:tblpX="1369"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1174" w:rsidRPr="00387153" w:rsidTr="004B1174">
        <w:tc>
          <w:tcPr>
            <w:tcW w:w="9576" w:type="dxa"/>
          </w:tcPr>
          <w:p w:rsidR="004B1174" w:rsidRPr="004B5D12" w:rsidRDefault="004B1174" w:rsidP="004B1174">
            <w:pPr>
              <w:suppressAutoHyphens/>
              <w:rPr>
                <w:rFonts w:ascii="Times New Roman" w:hAnsi="Times New Roman"/>
                <w:b/>
                <w:color w:val="000000"/>
              </w:rPr>
            </w:pPr>
            <w:proofErr w:type="gramStart"/>
            <w:r w:rsidRPr="004B5D12">
              <w:rPr>
                <w:rFonts w:ascii="Times New Roman" w:hAnsi="Times New Roman"/>
                <w:b/>
                <w:caps/>
                <w:color w:val="000000"/>
              </w:rPr>
              <w:t>C)    Differentiated</w:t>
            </w:r>
            <w:proofErr w:type="gramEnd"/>
            <w:r w:rsidRPr="004B5D12">
              <w:rPr>
                <w:rFonts w:ascii="Times New Roman" w:hAnsi="Times New Roman"/>
                <w:b/>
                <w:caps/>
                <w:color w:val="000000"/>
              </w:rPr>
              <w:t xml:space="preserve"> Instructional Strategies:</w:t>
            </w:r>
            <w:r w:rsidRPr="004B5D12">
              <w:rPr>
                <w:rFonts w:ascii="Times New Roman" w:hAnsi="Times New Roman"/>
                <w:b/>
                <w:color w:val="000000"/>
              </w:rPr>
              <w:t xml:space="preserve"> </w:t>
            </w:r>
          </w:p>
          <w:p w:rsidR="004B5D12" w:rsidRPr="004B5D12" w:rsidRDefault="004B5D12" w:rsidP="004B5D12">
            <w:pPr>
              <w:pStyle w:val="ListParagraph"/>
              <w:numPr>
                <w:ilvl w:val="0"/>
                <w:numId w:val="8"/>
              </w:numPr>
              <w:suppressAutoHyphens/>
              <w:rPr>
                <w:rFonts w:ascii="Times New Roman" w:hAnsi="Times New Roman"/>
                <w:color w:val="000000"/>
              </w:rPr>
            </w:pPr>
            <w:r w:rsidRPr="004B5D12">
              <w:rPr>
                <w:rFonts w:ascii="Times New Roman" w:hAnsi="Times New Roman"/>
                <w:color w:val="000000"/>
              </w:rPr>
              <w:t xml:space="preserve">Provide </w:t>
            </w:r>
            <w:r>
              <w:rPr>
                <w:rFonts w:ascii="Times New Roman" w:hAnsi="Times New Roman"/>
                <w:color w:val="000000"/>
              </w:rPr>
              <w:t xml:space="preserve">both verbal and </w:t>
            </w:r>
            <w:r w:rsidRPr="004B5D12">
              <w:rPr>
                <w:rFonts w:ascii="Times New Roman" w:hAnsi="Times New Roman"/>
                <w:color w:val="000000"/>
              </w:rPr>
              <w:t>writte</w:t>
            </w:r>
            <w:r>
              <w:rPr>
                <w:rFonts w:ascii="Times New Roman" w:hAnsi="Times New Roman"/>
                <w:color w:val="000000"/>
              </w:rPr>
              <w:t>n game and journal instructions</w:t>
            </w:r>
          </w:p>
          <w:p w:rsidR="004B1174" w:rsidRPr="00387153" w:rsidRDefault="004B1174" w:rsidP="004B1174">
            <w:pPr>
              <w:suppressAutoHyphens/>
              <w:rPr>
                <w:rFonts w:ascii="Times New Roman" w:hAnsi="Times New Roman"/>
                <w:b/>
                <w:color w:val="000000"/>
                <w:sz w:val="20"/>
                <w:szCs w:val="20"/>
              </w:rPr>
            </w:pPr>
          </w:p>
          <w:p w:rsidR="004B1174" w:rsidRPr="00387153" w:rsidRDefault="004B1174" w:rsidP="004B1174">
            <w:pPr>
              <w:suppressAutoHyphens/>
              <w:rPr>
                <w:rFonts w:ascii="Times New Roman" w:hAnsi="Times New Roman"/>
                <w:b/>
                <w:color w:val="000000"/>
                <w:sz w:val="20"/>
                <w:szCs w:val="20"/>
              </w:rPr>
            </w:pPr>
          </w:p>
        </w:tc>
      </w:tr>
    </w:tbl>
    <w:p w:rsidR="00EE5DBF" w:rsidRPr="00D30E1D" w:rsidRDefault="00EE5DBF" w:rsidP="00EE5DBF">
      <w:pPr>
        <w:suppressAutoHyphens/>
        <w:rPr>
          <w:rFonts w:ascii="Times New Roman" w:hAnsi="Times New Roman"/>
          <w:b/>
          <w:color w:val="000000"/>
          <w:sz w:val="20"/>
          <w:szCs w:val="20"/>
        </w:rPr>
      </w:pPr>
    </w:p>
    <w:p w:rsidR="00EE5DBF" w:rsidRDefault="00EE5DBF" w:rsidP="00EE5DBF">
      <w:pPr>
        <w:suppressAutoHyphens/>
        <w:rPr>
          <w:rFonts w:ascii="Times New Roman" w:hAnsi="Times New Roman"/>
          <w:b/>
          <w:color w:val="000000"/>
        </w:rPr>
      </w:pPr>
    </w:p>
    <w:p w:rsidR="00EE5DBF" w:rsidRPr="00B17593" w:rsidRDefault="00EE5DBF" w:rsidP="00EE5DBF">
      <w:pPr>
        <w:suppressAutoHyphens/>
        <w:rPr>
          <w:rFonts w:ascii="Times New Roman" w:hAnsi="Times New Roman"/>
          <w:b/>
          <w:cap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EE5DBF" w:rsidRPr="00387153" w:rsidTr="00EE5DBF">
        <w:tc>
          <w:tcPr>
            <w:tcW w:w="9576" w:type="dxa"/>
          </w:tcPr>
          <w:p w:rsidR="00EE5DBF" w:rsidRPr="004B5D12" w:rsidRDefault="00EE5DBF" w:rsidP="00EE5DBF">
            <w:pPr>
              <w:suppressAutoHyphens/>
              <w:rPr>
                <w:rFonts w:ascii="Times New Roman" w:hAnsi="Times New Roman"/>
                <w:color w:val="000000"/>
              </w:rPr>
            </w:pPr>
            <w:r w:rsidRPr="004B5D12">
              <w:rPr>
                <w:rFonts w:ascii="Times New Roman" w:hAnsi="Times New Roman"/>
                <w:b/>
                <w:caps/>
                <w:color w:val="000000"/>
              </w:rPr>
              <w:t>E) Assessment/Evaluation:</w:t>
            </w:r>
          </w:p>
          <w:p w:rsidR="00EE5DBF" w:rsidRDefault="004B5D12" w:rsidP="00EE5DBF">
            <w:pPr>
              <w:suppressAutoHyphens/>
              <w:rPr>
                <w:rFonts w:ascii="Times New Roman" w:hAnsi="Times New Roman"/>
                <w:color w:val="000000"/>
              </w:rPr>
            </w:pPr>
            <w:r>
              <w:rPr>
                <w:rFonts w:ascii="Times New Roman" w:hAnsi="Times New Roman"/>
                <w:color w:val="000000"/>
              </w:rPr>
              <w:t xml:space="preserve">Students will be assessed on their participation while playing the game. The teacher should take time to go around to each group </w:t>
            </w:r>
            <w:r w:rsidR="007D26F8">
              <w:rPr>
                <w:rFonts w:ascii="Times New Roman" w:hAnsi="Times New Roman"/>
                <w:color w:val="000000"/>
              </w:rPr>
              <w:t>and watch/ listen in, as well as answer any questions the students may have.</w:t>
            </w:r>
          </w:p>
          <w:p w:rsidR="007D26F8" w:rsidRDefault="007D26F8" w:rsidP="00EE5DBF">
            <w:pPr>
              <w:suppressAutoHyphens/>
              <w:rPr>
                <w:rFonts w:ascii="Times New Roman" w:hAnsi="Times New Roman"/>
                <w:color w:val="000000"/>
              </w:rPr>
            </w:pPr>
            <w:r>
              <w:rPr>
                <w:rFonts w:ascii="Times New Roman" w:hAnsi="Times New Roman"/>
                <w:color w:val="000000"/>
              </w:rPr>
              <w:t>Students will also be assessed on the quality of their written journals based on a rubric that will be provided to the students at the beginning of the lesson</w:t>
            </w:r>
          </w:p>
          <w:p w:rsidR="00EE5DBF" w:rsidRPr="00387153" w:rsidRDefault="00EE5DBF" w:rsidP="00EE5DBF">
            <w:pPr>
              <w:suppressAutoHyphens/>
              <w:rPr>
                <w:rFonts w:ascii="Times New Roman" w:hAnsi="Times New Roman"/>
                <w:color w:val="000000"/>
              </w:rPr>
            </w:pPr>
          </w:p>
        </w:tc>
      </w:tr>
    </w:tbl>
    <w:p w:rsidR="00EE5DBF" w:rsidRDefault="00EE5DBF" w:rsidP="00EE5DBF">
      <w:pPr>
        <w:suppressAutoHyphens/>
        <w:rPr>
          <w:rFonts w:ascii="Times New Roman" w:hAnsi="Times New Roman"/>
          <w:b/>
          <w:caps/>
          <w:color w:val="000000"/>
        </w:rPr>
      </w:pPr>
    </w:p>
    <w:p w:rsidR="00EE5DBF" w:rsidRDefault="00EE5DBF" w:rsidP="00EE5DBF">
      <w:pPr>
        <w:suppressAutoHyphens/>
        <w:rPr>
          <w:rFonts w:ascii="Times New Roman" w:hAnsi="Times New Roman"/>
          <w:b/>
          <w:caps/>
          <w:color w:val="000000"/>
        </w:rPr>
      </w:pPr>
      <w:r>
        <w:rPr>
          <w:rFonts w:ascii="Times New Roman" w:hAnsi="Times New Roman"/>
          <w:b/>
          <w:caps/>
          <w:color w:val="000000"/>
        </w:rPr>
        <w:t>Follow-up activities/ideas or next steps: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EE5DBF" w:rsidRPr="00387153" w:rsidTr="00EE5DBF">
        <w:tc>
          <w:tcPr>
            <w:tcW w:w="9576" w:type="dxa"/>
          </w:tcPr>
          <w:p w:rsidR="00EE5DBF" w:rsidRPr="007E7536" w:rsidRDefault="007E7536" w:rsidP="007E7536">
            <w:pPr>
              <w:suppressAutoHyphens/>
              <w:rPr>
                <w:rFonts w:ascii="Times New Roman" w:hAnsi="Times New Roman"/>
                <w:caps/>
                <w:color w:val="000000"/>
              </w:rPr>
            </w:pPr>
            <w:r w:rsidRPr="00387153">
              <w:rPr>
                <w:rFonts w:ascii="Times New Roman" w:hAnsi="Times New Roman"/>
                <w:b/>
                <w:color w:val="000000"/>
              </w:rPr>
              <w:t xml:space="preserve"> </w:t>
            </w:r>
            <w:r>
              <w:rPr>
                <w:rFonts w:ascii="Times New Roman" w:hAnsi="Times New Roman"/>
                <w:color w:val="000000"/>
              </w:rPr>
              <w:t xml:space="preserve">This is one many lessons that will prepare the students to write the test on the novel. </w:t>
            </w:r>
          </w:p>
          <w:p w:rsidR="00EE5DBF" w:rsidRPr="00387153" w:rsidRDefault="00EE5DBF" w:rsidP="00EE5DBF">
            <w:pPr>
              <w:rPr>
                <w:color w:val="000000"/>
                <w:sz w:val="20"/>
                <w:szCs w:val="20"/>
              </w:rPr>
            </w:pPr>
          </w:p>
        </w:tc>
      </w:tr>
    </w:tbl>
    <w:p w:rsidR="005F19A5" w:rsidRDefault="005F19A5"/>
    <w:sectPr w:rsidR="005F19A5" w:rsidSect="003A5F8A">
      <w:pgSz w:w="12240" w:h="15840"/>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0"/>
    <w:name w:val="AutoList1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8035EE3"/>
    <w:multiLevelType w:val="hybridMultilevel"/>
    <w:tmpl w:val="E604AC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1A8813D3"/>
    <w:multiLevelType w:val="hybridMultilevel"/>
    <w:tmpl w:val="6A1643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AA27C3C"/>
    <w:multiLevelType w:val="hybridMultilevel"/>
    <w:tmpl w:val="A36E1E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A703A5"/>
    <w:multiLevelType w:val="hybridMultilevel"/>
    <w:tmpl w:val="F2C4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CC4FBE"/>
    <w:multiLevelType w:val="hybridMultilevel"/>
    <w:tmpl w:val="799CB11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708B52B5"/>
    <w:multiLevelType w:val="hybridMultilevel"/>
    <w:tmpl w:val="637E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0B3731"/>
    <w:multiLevelType w:val="hybridMultilevel"/>
    <w:tmpl w:val="21120D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1"/>
  </w:num>
  <w:num w:numId="3">
    <w:abstractNumId w:val="5"/>
  </w:num>
  <w:num w:numId="4">
    <w:abstractNumId w:val="2"/>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6C8FA45-C545-4035-9A97-693EFA837BB1}"/>
    <w:docVar w:name="dgnword-eventsink" w:val="89625080"/>
  </w:docVars>
  <w:rsids>
    <w:rsidRoot w:val="00EE5DBF"/>
    <w:rsid w:val="0006137A"/>
    <w:rsid w:val="00093429"/>
    <w:rsid w:val="000C0A99"/>
    <w:rsid w:val="003A5F8A"/>
    <w:rsid w:val="004A0970"/>
    <w:rsid w:val="004B1174"/>
    <w:rsid w:val="004B5D12"/>
    <w:rsid w:val="004D3334"/>
    <w:rsid w:val="00540360"/>
    <w:rsid w:val="005F19A5"/>
    <w:rsid w:val="00745BD3"/>
    <w:rsid w:val="007D26F8"/>
    <w:rsid w:val="007E7536"/>
    <w:rsid w:val="00816185"/>
    <w:rsid w:val="009E776D"/>
    <w:rsid w:val="00EE5DBF"/>
    <w:rsid w:val="00F14B46"/>
    <w:rsid w:val="00F53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BF"/>
    <w:pPr>
      <w:widowControl w:val="0"/>
      <w:autoSpaceDE w:val="0"/>
      <w:autoSpaceDN w:val="0"/>
      <w:adjustRightInd w:val="0"/>
    </w:pPr>
    <w:rPr>
      <w:rFonts w:ascii="Courier" w:eastAsia="PMingLiU" w:hAnsi="Courie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17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BF"/>
    <w:pPr>
      <w:widowControl w:val="0"/>
      <w:autoSpaceDE w:val="0"/>
      <w:autoSpaceDN w:val="0"/>
      <w:adjustRightInd w:val="0"/>
    </w:pPr>
    <w:rPr>
      <w:rFonts w:ascii="Courier" w:eastAsia="PMingLiU" w:hAnsi="Courie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2010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Windsor</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lborg</dc:creator>
  <cp:lastModifiedBy>Katie Arsenault </cp:lastModifiedBy>
  <cp:revision>2</cp:revision>
  <cp:lastPrinted>2011-08-05T19:32:00Z</cp:lastPrinted>
  <dcterms:created xsi:type="dcterms:W3CDTF">2015-12-08T16:02:00Z</dcterms:created>
  <dcterms:modified xsi:type="dcterms:W3CDTF">2015-12-08T16:02:00Z</dcterms:modified>
</cp:coreProperties>
</file>